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0"/>
        <w:tblW w:w="10065" w:type="dxa"/>
        <w:jc w:val="center"/>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549"/>
        <w:gridCol w:w="1987"/>
        <w:gridCol w:w="275"/>
        <w:gridCol w:w="1417"/>
        <w:gridCol w:w="1143"/>
      </w:tblGrid>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10065" w:type="dxa"/>
            <w:gridSpan w:val="6"/>
            <w:vAlign w:val="top"/>
          </w:tcPr>
          <w:p>
            <w:pPr>
              <w:spacing w:line="240" w:lineRule="auto"/>
              <w:jc w:val="center"/>
              <w:rPr>
                <w:rFonts w:ascii="Times New Roman" w:hAnsi="Times New Roman" w:cs="Times New Roman"/>
                <w:b/>
                <w:sz w:val="22"/>
              </w:rPr>
            </w:pPr>
            <w:r>
              <w:rPr>
                <w:rFonts w:hint="eastAsia" w:ascii="Times New Roman" w:hAnsi="Times New Roman" w:cs="Times New Roman"/>
                <w:b/>
                <w:sz w:val="22"/>
              </w:rPr>
              <w:t>國立政治大學傳播學院院級交換學生入學申請表</w:t>
            </w:r>
          </w:p>
          <w:p>
            <w:pPr>
              <w:spacing w:line="240" w:lineRule="auto"/>
              <w:jc w:val="center"/>
              <w:rPr>
                <w:rFonts w:ascii="Times New Roman" w:hAnsi="Times New Roman" w:cs="Times New Roman"/>
                <w:b/>
                <w:sz w:val="20"/>
                <w:szCs w:val="20"/>
              </w:rPr>
            </w:pPr>
            <w:r>
              <w:rPr>
                <w:rFonts w:ascii="Times New Roman" w:hAnsi="Times New Roman" w:cs="Times New Roman"/>
                <w:b/>
                <w:sz w:val="22"/>
              </w:rPr>
              <w:t>Application Form for Exchange Students to College of Communication, National Chengchi University</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中文姓名Name in Chinese</w:t>
            </w:r>
          </w:p>
        </w:tc>
        <w:tc>
          <w:tcPr>
            <w:tcW w:w="4536" w:type="dxa"/>
            <w:gridSpan w:val="2"/>
            <w:vAlign w:val="top"/>
          </w:tcPr>
          <w:p>
            <w:pPr>
              <w:spacing w:line="240" w:lineRule="auto"/>
              <w:rPr>
                <w:rFonts w:ascii="Times New Roman" w:hAnsi="Times New Roman" w:cs="Times New Roman"/>
                <w:sz w:val="20"/>
                <w:szCs w:val="20"/>
              </w:rPr>
            </w:pPr>
          </w:p>
        </w:tc>
        <w:tc>
          <w:tcPr>
            <w:tcW w:w="2835" w:type="dxa"/>
            <w:gridSpan w:val="3"/>
            <w:vMerge w:val="restart"/>
            <w:vAlign w:val="top"/>
          </w:tcPr>
          <w:p>
            <w:pPr>
              <w:spacing w:line="240" w:lineRule="auto"/>
              <w:rPr>
                <w:rFonts w:ascii="Times New Roman" w:hAnsi="Times New Roman" w:cs="Times New Roman"/>
                <w:sz w:val="20"/>
                <w:szCs w:val="20"/>
              </w:rPr>
            </w:pPr>
          </w:p>
          <w:p>
            <w:pPr>
              <w:spacing w:line="240" w:lineRule="auto"/>
              <w:jc w:val="center"/>
              <w:rPr>
                <w:rFonts w:ascii="Times New Roman" w:hAnsi="Times New Roman" w:cs="Times New Roman"/>
                <w:color w:val="7F7F7F"/>
                <w:sz w:val="20"/>
                <w:szCs w:val="20"/>
              </w:rPr>
            </w:pPr>
            <w:r>
              <w:rPr>
                <w:rFonts w:ascii="Times New Roman" w:hAnsi="Times New Roman" w:cs="Times New Roman"/>
                <w:color w:val="7F7F7F"/>
                <w:sz w:val="20"/>
                <w:szCs w:val="20"/>
              </w:rPr>
              <w:t>Insert Photo</w:t>
            </w:r>
          </w:p>
          <w:p>
            <w:pPr>
              <w:spacing w:line="240" w:lineRule="auto"/>
              <w:jc w:val="center"/>
              <w:rPr>
                <w:rFonts w:ascii="Times New Roman" w:hAnsi="Times New Roman" w:cs="Times New Roman"/>
                <w:color w:val="0070C0"/>
                <w:sz w:val="20"/>
                <w:szCs w:val="20"/>
              </w:rPr>
            </w:pPr>
            <w:r>
              <w:rPr>
                <w:rFonts w:ascii="Times New Roman" w:hAnsi="Times New Roman" w:cs="Times New Roman"/>
                <w:color w:val="7F7F7F"/>
                <w:sz w:val="20"/>
                <w:szCs w:val="20"/>
              </w:rPr>
              <w:t>貼入照片</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英文姓名Name in English</w:t>
            </w:r>
          </w:p>
        </w:tc>
        <w:tc>
          <w:tcPr>
            <w:tcW w:w="4536" w:type="dxa"/>
            <w:gridSpan w:val="2"/>
            <w:vAlign w:val="top"/>
          </w:tcPr>
          <w:p>
            <w:pPr>
              <w:spacing w:line="240" w:lineRule="auto"/>
              <w:rPr>
                <w:rFonts w:ascii="Times New Roman" w:hAnsi="Times New Roman" w:cs="Times New Roman"/>
                <w:sz w:val="20"/>
                <w:szCs w:val="20"/>
              </w:rPr>
            </w:pPr>
          </w:p>
        </w:tc>
        <w:tc>
          <w:tcPr>
            <w:tcW w:w="2835" w:type="dxa"/>
            <w:gridSpan w:val="3"/>
            <w:vMerge w:val="continue"/>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性別Gender</w:t>
            </w:r>
          </w:p>
        </w:tc>
        <w:tc>
          <w:tcPr>
            <w:tcW w:w="4536" w:type="dxa"/>
            <w:gridSpan w:val="2"/>
            <w:vAlign w:val="top"/>
          </w:tcPr>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 xml:space="preserve">男Male      </w:t>
            </w:r>
            <w:r>
              <w:rPr>
                <w:rFonts w:hint="eastAsia" w:ascii="PMingLiU" w:hAnsi="PMingLiU" w:eastAsia="PMingLiU" w:cs="Times New Roman"/>
                <w:sz w:val="20"/>
                <w:szCs w:val="20"/>
              </w:rPr>
              <w:t>□</w:t>
            </w:r>
            <w:r>
              <w:rPr>
                <w:rFonts w:ascii="Times New Roman" w:hAnsi="Times New Roman" w:cs="Times New Roman"/>
                <w:sz w:val="20"/>
                <w:szCs w:val="20"/>
              </w:rPr>
              <w:t>女Female</w:t>
            </w:r>
          </w:p>
        </w:tc>
        <w:tc>
          <w:tcPr>
            <w:tcW w:w="2835" w:type="dxa"/>
            <w:gridSpan w:val="3"/>
            <w:vMerge w:val="continue"/>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生日Date of Birth</w:t>
            </w:r>
          </w:p>
        </w:tc>
        <w:tc>
          <w:tcPr>
            <w:tcW w:w="4536" w:type="dxa"/>
            <w:gridSpan w:val="2"/>
            <w:vAlign w:val="top"/>
          </w:tcPr>
          <w:p>
            <w:pPr>
              <w:spacing w:line="240" w:lineRule="auto"/>
              <w:rPr>
                <w:rFonts w:ascii="Times New Roman" w:hAnsi="Times New Roman" w:cs="Times New Roman"/>
                <w:sz w:val="20"/>
                <w:szCs w:val="20"/>
              </w:rPr>
            </w:pPr>
          </w:p>
        </w:tc>
        <w:tc>
          <w:tcPr>
            <w:tcW w:w="2835" w:type="dxa"/>
            <w:gridSpan w:val="3"/>
            <w:vMerge w:val="continue"/>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國籍Nationality</w:t>
            </w:r>
          </w:p>
        </w:tc>
        <w:tc>
          <w:tcPr>
            <w:tcW w:w="4536" w:type="dxa"/>
            <w:gridSpan w:val="2"/>
            <w:vAlign w:val="top"/>
          </w:tcPr>
          <w:p>
            <w:pPr>
              <w:spacing w:line="240" w:lineRule="auto"/>
              <w:rPr>
                <w:rFonts w:ascii="Times New Roman" w:hAnsi="Times New Roman" w:cs="Times New Roman"/>
                <w:sz w:val="20"/>
                <w:szCs w:val="20"/>
              </w:rPr>
            </w:pPr>
          </w:p>
        </w:tc>
        <w:tc>
          <w:tcPr>
            <w:tcW w:w="2835" w:type="dxa"/>
            <w:gridSpan w:val="3"/>
            <w:vMerge w:val="continue"/>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原屬學校Home University</w:t>
            </w:r>
          </w:p>
        </w:tc>
        <w:tc>
          <w:tcPr>
            <w:tcW w:w="4536" w:type="dxa"/>
            <w:gridSpan w:val="2"/>
            <w:vAlign w:val="top"/>
          </w:tcPr>
          <w:p>
            <w:pPr>
              <w:spacing w:line="240" w:lineRule="auto"/>
              <w:rPr>
                <w:rFonts w:ascii="Times New Roman" w:hAnsi="Times New Roman" w:cs="Times New Roman"/>
                <w:sz w:val="20"/>
                <w:szCs w:val="20"/>
              </w:rPr>
            </w:pPr>
          </w:p>
        </w:tc>
        <w:tc>
          <w:tcPr>
            <w:tcW w:w="2835" w:type="dxa"/>
            <w:gridSpan w:val="3"/>
            <w:vMerge w:val="continue"/>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 xml:space="preserve">原學院/系所Home College/Department/Program </w:t>
            </w:r>
          </w:p>
        </w:tc>
        <w:tc>
          <w:tcPr>
            <w:tcW w:w="7371" w:type="dxa"/>
            <w:gridSpan w:val="5"/>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原屬學校入學日</w:t>
            </w:r>
          </w:p>
          <w:p>
            <w:pPr>
              <w:spacing w:line="240" w:lineRule="auto"/>
              <w:rPr>
                <w:rFonts w:ascii="Times New Roman" w:hAnsi="Times New Roman" w:cs="Times New Roman"/>
                <w:sz w:val="20"/>
                <w:szCs w:val="20"/>
              </w:rPr>
            </w:pPr>
            <w:r>
              <w:rPr>
                <w:rFonts w:ascii="Times New Roman" w:hAnsi="Times New Roman" w:cs="Times New Roman"/>
                <w:sz w:val="20"/>
                <w:szCs w:val="20"/>
              </w:rPr>
              <w:t>Date of Admission</w:t>
            </w:r>
          </w:p>
        </w:tc>
        <w:tc>
          <w:tcPr>
            <w:tcW w:w="2549" w:type="dxa"/>
            <w:vAlign w:val="top"/>
          </w:tcPr>
          <w:p>
            <w:pPr>
              <w:spacing w:line="240" w:lineRule="auto"/>
              <w:rPr>
                <w:rFonts w:ascii="Times New Roman" w:hAnsi="Times New Roman" w:cs="Times New Roman"/>
                <w:sz w:val="20"/>
                <w:szCs w:val="20"/>
              </w:rPr>
            </w:pPr>
          </w:p>
        </w:tc>
        <w:tc>
          <w:tcPr>
            <w:tcW w:w="1987"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原就讀年級Which Grade (Year)</w:t>
            </w:r>
          </w:p>
        </w:tc>
        <w:tc>
          <w:tcPr>
            <w:tcW w:w="2835" w:type="dxa"/>
            <w:gridSpan w:val="3"/>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通訊地址Address</w:t>
            </w:r>
          </w:p>
        </w:tc>
        <w:tc>
          <w:tcPr>
            <w:tcW w:w="4811" w:type="dxa"/>
            <w:gridSpan w:val="3"/>
            <w:vAlign w:val="top"/>
          </w:tcPr>
          <w:p>
            <w:pPr>
              <w:spacing w:line="240" w:lineRule="auto"/>
              <w:rPr>
                <w:rFonts w:ascii="Times New Roman" w:hAnsi="Times New Roman" w:cs="Times New Roman"/>
                <w:sz w:val="20"/>
                <w:szCs w:val="20"/>
              </w:rPr>
            </w:pPr>
          </w:p>
        </w:tc>
        <w:tc>
          <w:tcPr>
            <w:tcW w:w="1417"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郵編Zip Code</w:t>
            </w:r>
          </w:p>
        </w:tc>
        <w:tc>
          <w:tcPr>
            <w:tcW w:w="1143" w:type="dxa"/>
            <w:vAlign w:val="top"/>
          </w:tcPr>
          <w:p>
            <w:pPr>
              <w:spacing w:line="240" w:lineRule="auto"/>
              <w:rPr>
                <w:rFonts w:ascii="Times New Roman" w:hAnsi="Times New Roman" w:cs="Times New Roman"/>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聯絡電話Telephone No.</w:t>
            </w:r>
          </w:p>
        </w:tc>
        <w:tc>
          <w:tcPr>
            <w:tcW w:w="7371" w:type="dxa"/>
            <w:gridSpan w:val="5"/>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家裡Home：</w:t>
            </w:r>
          </w:p>
          <w:p>
            <w:pPr>
              <w:spacing w:line="240" w:lineRule="auto"/>
              <w:rPr>
                <w:rFonts w:ascii="Times New Roman" w:hAnsi="Times New Roman" w:cs="Times New Roman"/>
                <w:sz w:val="20"/>
                <w:szCs w:val="20"/>
              </w:rPr>
            </w:pPr>
            <w:r>
              <w:rPr>
                <w:rFonts w:ascii="Times New Roman" w:hAnsi="Times New Roman" w:cs="Times New Roman"/>
                <w:sz w:val="20"/>
                <w:szCs w:val="20"/>
              </w:rPr>
              <w:t>手機Mobile Phone：</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電子信箱E-mail Address</w:t>
            </w:r>
          </w:p>
        </w:tc>
        <w:tc>
          <w:tcPr>
            <w:tcW w:w="7371" w:type="dxa"/>
            <w:gridSpan w:val="5"/>
            <w:vAlign w:val="top"/>
          </w:tcPr>
          <w:p>
            <w:pPr>
              <w:spacing w:line="240" w:lineRule="auto"/>
              <w:rPr>
                <w:rFonts w:ascii="Times New Roman" w:hAnsi="Times New Roman" w:cs="Times New Roman"/>
                <w:color w:val="0070C0"/>
                <w:sz w:val="20"/>
                <w:szCs w:val="20"/>
              </w:rPr>
            </w:pP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交換時間Period</w:t>
            </w:r>
            <w:r>
              <w:rPr>
                <w:rFonts w:hint="eastAsia" w:ascii="Times New Roman" w:hAnsi="Times New Roman" w:cs="Times New Roman"/>
                <w:sz w:val="20"/>
                <w:szCs w:val="20"/>
              </w:rPr>
              <w:t xml:space="preserve"> of Exchange</w:t>
            </w:r>
          </w:p>
        </w:tc>
        <w:tc>
          <w:tcPr>
            <w:tcW w:w="7371" w:type="dxa"/>
            <w:gridSpan w:val="5"/>
            <w:vAlign w:val="top"/>
          </w:tcPr>
          <w:p>
            <w:pPr>
              <w:spacing w:line="240" w:lineRule="auto"/>
              <w:rPr>
                <w:rFonts w:ascii="Times New Roman" w:hAnsi="Times New Roman" w:cs="Times New Roman"/>
                <w:color w:val="0070C0"/>
                <w:sz w:val="20"/>
                <w:szCs w:val="20"/>
              </w:rPr>
            </w:pPr>
            <w:r>
              <w:rPr>
                <w:rFonts w:hint="eastAsia" w:ascii="Times New Roman" w:hAnsi="Times New Roman" w:cs="Times New Roman"/>
                <w:color w:val="0070C0"/>
                <w:sz w:val="20"/>
                <w:szCs w:val="20"/>
              </w:rPr>
              <w:t xml:space="preserve">   </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73" w:hRule="atLeast"/>
          <w:jc w:val="center"/>
        </w:trPr>
        <w:tc>
          <w:tcPr>
            <w:tcW w:w="2694" w:type="dxa"/>
            <w:vMerge w:val="restart"/>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交換志願</w:t>
            </w:r>
          </w:p>
          <w:p>
            <w:pPr>
              <w:spacing w:line="240" w:lineRule="auto"/>
              <w:rPr>
                <w:rFonts w:ascii="Times New Roman" w:hAnsi="Times New Roman" w:cs="Times New Roman"/>
                <w:sz w:val="20"/>
                <w:szCs w:val="20"/>
              </w:rPr>
            </w:pPr>
            <w:r>
              <w:rPr>
                <w:rFonts w:ascii="Times New Roman" w:hAnsi="Times New Roman" w:cs="Times New Roman"/>
                <w:sz w:val="20"/>
                <w:szCs w:val="20"/>
              </w:rPr>
              <w:t>Department or Program to apply (Please Check)</w:t>
            </w:r>
          </w:p>
        </w:tc>
        <w:tc>
          <w:tcPr>
            <w:tcW w:w="7371" w:type="dxa"/>
            <w:gridSpan w:val="5"/>
            <w:vAlign w:val="top"/>
          </w:tcPr>
          <w:p>
            <w:pPr>
              <w:spacing w:line="240" w:lineRule="auto"/>
              <w:rPr>
                <w:rFonts w:ascii="PMingLiU" w:hAnsi="PMingLiU" w:eastAsia="PMingLiU" w:cs="Times New Roman"/>
                <w:sz w:val="20"/>
                <w:szCs w:val="20"/>
              </w:rPr>
            </w:pPr>
            <w:r>
              <w:rPr>
                <w:rFonts w:ascii="PMingLiU" w:hAnsi="PMingLiU" w:eastAsia="PMingLiU" w:cs="Times New Roman"/>
                <w:sz w:val="20"/>
                <w:szCs w:val="20"/>
              </w:rPr>
              <w:t>碩博士班學生請勾選</w:t>
            </w:r>
            <w:r>
              <w:rPr>
                <w:rFonts w:ascii="Times New Roman" w:hAnsi="Times New Roman" w:eastAsia="PMingLiU" w:cs="Times New Roman"/>
                <w:sz w:val="20"/>
                <w:szCs w:val="20"/>
              </w:rPr>
              <w:t>For Graduate students to check</w:t>
            </w:r>
            <w:r>
              <w:rPr>
                <w:rFonts w:hint="eastAsia" w:ascii="Times New Roman" w:hAnsi="Times New Roman" w:eastAsia="PMingLiU" w:cs="Times New Roman"/>
                <w:sz w:val="20"/>
                <w:szCs w:val="20"/>
              </w:rPr>
              <w:t>：</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傳播博士班Ph.D. Program of Communication</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傳播碩士學位學程Master’s Program of Communication</w:t>
            </w:r>
          </w:p>
          <w:p>
            <w:pPr>
              <w:spacing w:line="240" w:lineRule="auto"/>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數位內容碩士學位學程Master’s Program in Digital Content &amp; Technologies</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國際傳播碩士學位學程 International Master’s Program in International Communication Studies</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0" w:hRule="atLeast"/>
          <w:jc w:val="center"/>
        </w:trPr>
        <w:tc>
          <w:tcPr>
            <w:tcW w:w="2694" w:type="dxa"/>
            <w:vMerge w:val="continue"/>
            <w:vAlign w:val="top"/>
          </w:tcPr>
          <w:p>
            <w:pPr>
              <w:spacing w:line="240" w:lineRule="auto"/>
              <w:rPr>
                <w:rFonts w:ascii="Times New Roman" w:hAnsi="Times New Roman" w:cs="Times New Roman"/>
                <w:sz w:val="20"/>
                <w:szCs w:val="20"/>
              </w:rPr>
            </w:pPr>
          </w:p>
        </w:tc>
        <w:tc>
          <w:tcPr>
            <w:tcW w:w="7371" w:type="dxa"/>
            <w:gridSpan w:val="5"/>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學士班學生請勾選</w:t>
            </w:r>
            <w:r>
              <w:rPr>
                <w:rFonts w:ascii="Times New Roman" w:hAnsi="Times New Roman" w:eastAsia="PMingLiU" w:cs="Times New Roman"/>
                <w:sz w:val="20"/>
                <w:szCs w:val="20"/>
              </w:rPr>
              <w:t>For Undergraduate students to check：</w:t>
            </w:r>
          </w:p>
          <w:p>
            <w:pPr>
              <w:spacing w:line="240" w:lineRule="auto"/>
              <w:rPr>
                <w:rFonts w:ascii="Times New Roman" w:hAnsi="Times New Roman" w:cs="Times New Roman"/>
                <w:sz w:val="20"/>
                <w:szCs w:val="20"/>
              </w:rPr>
            </w:pPr>
            <w:r>
              <w:rPr>
                <w:rFonts w:hint="eastAsia" w:ascii="Times New Roman" w:hAnsi="Times New Roman" w:cs="Times New Roman"/>
                <w:sz w:val="20"/>
                <w:szCs w:val="20"/>
              </w:rPr>
              <w:t>□大一大二不分系</w:t>
            </w:r>
            <w:r>
              <w:rPr>
                <w:rFonts w:ascii="Times New Roman" w:hAnsi="Times New Roman" w:cs="Times New Roman"/>
                <w:sz w:val="20"/>
                <w:szCs w:val="20"/>
              </w:rPr>
              <w:t>Undergraduate Program of Communication（限二年級勾選Only for Sophomore）</w:t>
            </w:r>
          </w:p>
          <w:p>
            <w:pPr>
              <w:spacing w:line="240" w:lineRule="auto"/>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新聞系Dept. of Journalism（限三年級以上勾選</w:t>
            </w:r>
            <w:r>
              <w:rPr>
                <w:rFonts w:hint="eastAsia" w:ascii="Times New Roman" w:hAnsi="Times New Roman" w:cs="Times New Roman"/>
                <w:sz w:val="20"/>
                <w:szCs w:val="20"/>
              </w:rPr>
              <w:t xml:space="preserve">Only For Junior and Senior） </w:t>
            </w:r>
          </w:p>
          <w:p>
            <w:pPr>
              <w:spacing w:line="240" w:lineRule="auto"/>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廣告系 Dept. of Advertising（限三年級以上勾選</w:t>
            </w:r>
            <w:r>
              <w:rPr>
                <w:rFonts w:hint="eastAsia" w:ascii="Times New Roman" w:hAnsi="Times New Roman" w:cs="Times New Roman"/>
                <w:sz w:val="20"/>
                <w:szCs w:val="20"/>
              </w:rPr>
              <w:t>Only For Junior and Senior）</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廣電系 Dept. of Radio and Television（限三年級以上勾選</w:t>
            </w:r>
            <w:r>
              <w:rPr>
                <w:rFonts w:hint="eastAsia" w:ascii="Times New Roman" w:hAnsi="Times New Roman" w:cs="Times New Roman"/>
                <w:sz w:val="20"/>
                <w:szCs w:val="20"/>
              </w:rPr>
              <w:t>Only For Junior and Senior）</w:t>
            </w:r>
          </w:p>
          <w:p>
            <w:pPr>
              <w:spacing w:line="240" w:lineRule="auto"/>
              <w:rPr>
                <w:rFonts w:ascii="PMingLiU" w:hAnsi="PMingLiU" w:eastAsia="PMingLiU"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傳播學士學位學程College of Communication Undergraduate Degree Program（限三年級以上勾選</w:t>
            </w:r>
            <w:r>
              <w:rPr>
                <w:rFonts w:hint="eastAsia" w:ascii="Times New Roman" w:hAnsi="Times New Roman" w:cs="Times New Roman"/>
                <w:sz w:val="20"/>
                <w:szCs w:val="20"/>
              </w:rPr>
              <w:t>Only For Junior and Senior）</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住宿申請（必填）</w:t>
            </w:r>
          </w:p>
          <w:p>
            <w:pPr>
              <w:spacing w:line="240" w:lineRule="auto"/>
              <w:rPr>
                <w:rFonts w:ascii="Times New Roman" w:hAnsi="Times New Roman" w:cs="Times New Roman"/>
                <w:sz w:val="20"/>
                <w:szCs w:val="20"/>
              </w:rPr>
            </w:pPr>
            <w:r>
              <w:rPr>
                <w:rFonts w:ascii="Times New Roman" w:hAnsi="Times New Roman" w:cs="Times New Roman"/>
                <w:sz w:val="20"/>
                <w:szCs w:val="20"/>
              </w:rPr>
              <w:t>Dormitory Application</w:t>
            </w:r>
          </w:p>
          <w:p>
            <w:pPr>
              <w:spacing w:line="240" w:lineRule="auto"/>
              <w:rPr>
                <w:rFonts w:ascii="Times New Roman" w:hAnsi="Times New Roman" w:cs="Times New Roman"/>
                <w:sz w:val="20"/>
                <w:szCs w:val="20"/>
              </w:rPr>
            </w:pPr>
            <w:r>
              <w:rPr>
                <w:rFonts w:ascii="Times New Roman" w:hAnsi="Times New Roman" w:cs="Times New Roman"/>
                <w:sz w:val="20"/>
                <w:szCs w:val="20"/>
              </w:rPr>
              <w:t>(required field)</w:t>
            </w:r>
          </w:p>
        </w:tc>
        <w:tc>
          <w:tcPr>
            <w:tcW w:w="7371" w:type="dxa"/>
            <w:gridSpan w:val="5"/>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請在以下方框填入住宿選擇，</w:t>
            </w:r>
            <w:r>
              <w:rPr>
                <w:rFonts w:ascii="Times New Roman" w:hAnsi="Times New Roman" w:cs="Times New Roman"/>
                <w:color w:val="C00000"/>
                <w:sz w:val="20"/>
                <w:szCs w:val="20"/>
              </w:rPr>
              <w:t>「1」為第一優先，「2」為第二優先，以此類推。</w:t>
            </w:r>
            <w:r>
              <w:rPr>
                <w:rFonts w:ascii="Times New Roman" w:hAnsi="Times New Roman" w:cs="Times New Roman"/>
                <w:sz w:val="20"/>
                <w:szCs w:val="20"/>
              </w:rPr>
              <w:t>Please fill in your preference of housing type, “1” means first priority and “2” means the second, etc.</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國際宿舍雙人套房</w:t>
            </w:r>
          </w:p>
          <w:p>
            <w:pPr>
              <w:spacing w:line="240" w:lineRule="auto"/>
              <w:rPr>
                <w:rFonts w:ascii="Times New Roman" w:hAnsi="Times New Roman" w:cs="Times New Roman"/>
                <w:sz w:val="20"/>
                <w:szCs w:val="20"/>
              </w:rPr>
            </w:pPr>
            <w:r>
              <w:rPr>
                <w:rFonts w:ascii="Times New Roman" w:hAnsi="Times New Roman" w:cs="Times New Roman"/>
                <w:sz w:val="20"/>
                <w:szCs w:val="20"/>
              </w:rPr>
              <w:t>International House (Double suite, approximately NT$58,500 per semester)</w:t>
            </w:r>
          </w:p>
          <w:p>
            <w:pPr>
              <w:spacing w:line="240" w:lineRule="auto"/>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國際宿舍單人套房</w:t>
            </w:r>
          </w:p>
          <w:p>
            <w:pPr>
              <w:spacing w:line="240" w:lineRule="auto"/>
              <w:rPr>
                <w:rFonts w:ascii="Times New Roman" w:hAnsi="Times New Roman" w:cs="Times New Roman"/>
                <w:sz w:val="20"/>
                <w:szCs w:val="20"/>
              </w:rPr>
            </w:pPr>
            <w:r>
              <w:rPr>
                <w:rFonts w:ascii="Times New Roman" w:hAnsi="Times New Roman" w:cs="Times New Roman"/>
                <w:sz w:val="20"/>
                <w:szCs w:val="20"/>
              </w:rPr>
              <w:t>International House (Single suite , approximately NT$38,250 per semester)</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校內宿舍，每房1至4人。</w:t>
            </w:r>
          </w:p>
          <w:p>
            <w:pPr>
              <w:spacing w:line="240" w:lineRule="auto"/>
              <w:rPr>
                <w:rFonts w:ascii="Times New Roman" w:hAnsi="Times New Roman" w:cs="Times New Roman"/>
                <w:sz w:val="20"/>
                <w:szCs w:val="20"/>
              </w:rPr>
            </w:pPr>
            <w:r>
              <w:rPr>
                <w:rFonts w:ascii="Times New Roman" w:hAnsi="Times New Roman" w:cs="Times New Roman"/>
                <w:sz w:val="20"/>
                <w:szCs w:val="20"/>
              </w:rPr>
              <w:t>On-campus Dormitory (There will be 1 to 4 roommates in one room)</w:t>
            </w:r>
          </w:p>
          <w:p>
            <w:pPr>
              <w:spacing w:line="240" w:lineRule="auto"/>
              <w:rPr>
                <w:rFonts w:ascii="Times New Roman" w:hAnsi="Times New Roman" w:cs="Times New Roman"/>
                <w:sz w:val="20"/>
                <w:szCs w:val="20"/>
              </w:rPr>
            </w:pPr>
            <w:r>
              <w:rPr>
                <w:rFonts w:ascii="Times New Roman" w:hAnsi="Times New Roman" w:cs="Times New Roman"/>
                <w:sz w:val="20"/>
                <w:szCs w:val="20"/>
              </w:rPr>
              <w:t>如果你不申請學校的宿舍，請在以下方框打勾。If you don’t wish to apply for on-campus housing, please check the following box.</w:t>
            </w:r>
          </w:p>
          <w:p>
            <w:pPr>
              <w:pStyle w:val="11"/>
              <w:numPr>
                <w:ilvl w:val="0"/>
                <w:numId w:val="1"/>
              </w:numPr>
              <w:ind w:leftChars="0"/>
              <w:rPr>
                <w:rFonts w:ascii="Times New Roman" w:hAnsi="Times New Roman" w:cs="Times New Roman"/>
                <w:sz w:val="20"/>
                <w:szCs w:val="20"/>
              </w:rPr>
            </w:pPr>
            <w:r>
              <w:rPr>
                <w:rFonts w:ascii="Times New Roman" w:hAnsi="Times New Roman" w:cs="Times New Roman"/>
                <w:sz w:val="20"/>
                <w:szCs w:val="20"/>
              </w:rPr>
              <w:t>我不申請宿舍，將自行安排住宿。I don’t need on-campus housing; I will arrange my housing for myself.</w:t>
            </w:r>
          </w:p>
          <w:p>
            <w:pPr>
              <w:spacing w:line="240" w:lineRule="auto"/>
              <w:rPr>
                <w:rFonts w:ascii="Times New Roman" w:hAnsi="Times New Roman" w:cs="Times New Roman"/>
                <w:color w:val="933634"/>
                <w:sz w:val="20"/>
                <w:szCs w:val="20"/>
              </w:rPr>
            </w:pPr>
            <w:r>
              <w:rPr>
                <w:rFonts w:ascii="Times New Roman" w:hAnsi="Times New Roman" w:cs="Times New Roman"/>
                <w:color w:val="933634"/>
                <w:sz w:val="20"/>
                <w:szCs w:val="20"/>
              </w:rPr>
              <w:t>註：交換生提出宿舍申請不保證有床位，各類宿舍需經抽籤分配。</w:t>
            </w:r>
          </w:p>
          <w:p>
            <w:pPr>
              <w:spacing w:line="240" w:lineRule="auto"/>
              <w:rPr>
                <w:rFonts w:ascii="Times New Roman" w:hAnsi="Times New Roman" w:cs="Times New Roman"/>
                <w:color w:val="933634"/>
                <w:sz w:val="20"/>
                <w:szCs w:val="20"/>
              </w:rPr>
            </w:pPr>
            <w:r>
              <w:rPr>
                <w:rFonts w:ascii="Times New Roman" w:hAnsi="Times New Roman" w:cs="Times New Roman"/>
                <w:color w:val="933634"/>
                <w:sz w:val="20"/>
                <w:szCs w:val="20"/>
              </w:rPr>
              <w:t>Exchange student is not guaranteed to have a space in the dormitory and need to go through the lottery process.</w:t>
            </w:r>
          </w:p>
          <w:p>
            <w:pPr>
              <w:spacing w:line="240" w:lineRule="auto"/>
              <w:rPr>
                <w:rFonts w:ascii="Times New Roman" w:hAnsi="Times New Roman" w:cs="Times New Roman"/>
                <w:color w:val="933634"/>
                <w:sz w:val="20"/>
                <w:szCs w:val="20"/>
              </w:rPr>
            </w:pPr>
            <w:r>
              <w:rPr>
                <w:rFonts w:ascii="Times New Roman" w:hAnsi="Times New Roman" w:cs="Times New Roman"/>
                <w:color w:val="933634"/>
                <w:sz w:val="20"/>
                <w:szCs w:val="20"/>
              </w:rPr>
              <w:t>校內宿舍房型及費用請參考以下網址：</w:t>
            </w:r>
          </w:p>
          <w:p>
            <w:pPr>
              <w:spacing w:line="240" w:lineRule="auto"/>
              <w:rPr>
                <w:rFonts w:ascii="Times New Roman" w:hAnsi="Times New Roman" w:cs="Times New Roman"/>
                <w:color w:val="933634"/>
                <w:sz w:val="20"/>
                <w:szCs w:val="20"/>
              </w:rPr>
            </w:pPr>
            <w:r>
              <w:rPr>
                <w:rFonts w:ascii="Times New Roman" w:hAnsi="Times New Roman" w:cs="Times New Roman"/>
                <w:color w:val="933634"/>
                <w:sz w:val="20"/>
                <w:szCs w:val="20"/>
              </w:rPr>
              <w:t>Type of Room and Fees of On-campus Dormitory:</w:t>
            </w:r>
          </w:p>
          <w:p>
            <w:pPr>
              <w:spacing w:line="240" w:lineRule="auto"/>
              <w:rPr>
                <w:rStyle w:val="8"/>
                <w:rFonts w:ascii="Times New Roman" w:hAnsi="Times New Roman" w:cs="Times New Roman"/>
                <w:color w:val="933634"/>
                <w:sz w:val="20"/>
                <w:szCs w:val="20"/>
              </w:rPr>
            </w:pPr>
            <w:r>
              <w:fldChar w:fldCharType="begin"/>
            </w:r>
            <w:r>
              <w:instrText xml:space="preserve">HYPERLINK "http://osa.nccu.edu.tw/modules/tinyd4/index.php?id=39" </w:instrText>
            </w:r>
            <w:r>
              <w:fldChar w:fldCharType="separate"/>
            </w:r>
            <w:r>
              <w:rPr>
                <w:rStyle w:val="8"/>
                <w:rFonts w:ascii="Times New Roman" w:hAnsi="Times New Roman" w:cs="Times New Roman"/>
                <w:color w:val="933634"/>
                <w:sz w:val="20"/>
                <w:szCs w:val="20"/>
              </w:rPr>
              <w:t>http://osa.nccu.edu.tw/modules/tinyd4/index.php?id=39</w:t>
            </w:r>
            <w:r>
              <w:fldChar w:fldCharType="end"/>
            </w:r>
          </w:p>
          <w:p>
            <w:pPr>
              <w:spacing w:line="240" w:lineRule="auto"/>
              <w:rPr>
                <w:rFonts w:ascii="Times New Roman" w:hAnsi="Times New Roman" w:cs="Times New Roman"/>
                <w:color w:val="933634"/>
                <w:sz w:val="20"/>
                <w:szCs w:val="20"/>
              </w:rPr>
            </w:pPr>
            <w:r>
              <w:rPr>
                <w:rFonts w:ascii="Times New Roman" w:hAnsi="Times New Roman" w:cs="Times New Roman"/>
                <w:color w:val="933634"/>
                <w:sz w:val="20"/>
                <w:szCs w:val="20"/>
              </w:rPr>
              <w:t>國際宿舍房型及費用請參考以下網址：International House’s information:</w:t>
            </w:r>
          </w:p>
          <w:p>
            <w:pPr>
              <w:spacing w:line="240" w:lineRule="auto"/>
              <w:rPr>
                <w:rFonts w:ascii="Times New Roman" w:hAnsi="Times New Roman" w:cs="Times New Roman"/>
                <w:color w:val="974806"/>
                <w:sz w:val="20"/>
                <w:szCs w:val="20"/>
              </w:rPr>
            </w:pPr>
            <w:r>
              <w:fldChar w:fldCharType="begin"/>
            </w:r>
            <w:r>
              <w:instrText xml:space="preserve">HYPERLINK "http://oic.nccu.edu.tw/files/11-1000-259-1.php" </w:instrText>
            </w:r>
            <w:r>
              <w:fldChar w:fldCharType="separate"/>
            </w:r>
            <w:r>
              <w:rPr>
                <w:rStyle w:val="8"/>
                <w:rFonts w:ascii="Times New Roman" w:hAnsi="Times New Roman" w:cs="Times New Roman"/>
                <w:color w:val="933634"/>
                <w:sz w:val="20"/>
                <w:szCs w:val="20"/>
              </w:rPr>
              <w:t>http://oic.nccu.edu.tw/files/11-1000-259-1.php</w:t>
            </w:r>
            <w:r>
              <w:fldChar w:fldCharType="end"/>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269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交換費用來源Major Financial Resources during Exchange Period</w:t>
            </w:r>
          </w:p>
        </w:tc>
        <w:tc>
          <w:tcPr>
            <w:tcW w:w="7371" w:type="dxa"/>
            <w:gridSpan w:val="5"/>
            <w:vAlign w:val="top"/>
          </w:tcPr>
          <w:p>
            <w:pPr>
              <w:spacing w:line="240" w:lineRule="auto"/>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個人儲蓄Personal Savings　　</w:t>
            </w:r>
            <w:r>
              <w:rPr>
                <w:rFonts w:hint="eastAsia" w:ascii="Times New Roman" w:hAnsi="Times New Roman" w:cs="Times New Roman"/>
                <w:sz w:val="20"/>
                <w:szCs w:val="20"/>
              </w:rPr>
              <w:t>□</w:t>
            </w:r>
            <w:r>
              <w:rPr>
                <w:rFonts w:ascii="Times New Roman" w:hAnsi="Times New Roman" w:cs="Times New Roman"/>
                <w:sz w:val="20"/>
                <w:szCs w:val="20"/>
              </w:rPr>
              <w:t>獎（助）學金Scholarship</w:t>
            </w:r>
          </w:p>
          <w:p>
            <w:pPr>
              <w:spacing w:line="240" w:lineRule="auto"/>
              <w:rPr>
                <w:rFonts w:ascii="Times New Roman" w:hAnsi="Times New Roman" w:cs="Times New Roman"/>
                <w:sz w:val="20"/>
                <w:szCs w:val="20"/>
              </w:rPr>
            </w:pPr>
            <w:r>
              <w:rPr>
                <w:rFonts w:hint="eastAsia" w:ascii="PMingLiU" w:hAnsi="PMingLiU" w:eastAsia="PMingLiU" w:cs="Times New Roman"/>
                <w:sz w:val="20"/>
                <w:szCs w:val="20"/>
              </w:rPr>
              <w:t>□</w:t>
            </w:r>
            <w:r>
              <w:rPr>
                <w:rFonts w:ascii="Times New Roman" w:hAnsi="Times New Roman" w:cs="Times New Roman"/>
                <w:sz w:val="20"/>
                <w:szCs w:val="20"/>
              </w:rPr>
              <w:t>父母供給Parental Support　　</w:t>
            </w:r>
            <w:r>
              <w:rPr>
                <w:rFonts w:hint="eastAsia" w:ascii="Times New Roman" w:hAnsi="Times New Roman" w:cs="Times New Roman"/>
                <w:sz w:val="20"/>
                <w:szCs w:val="20"/>
              </w:rPr>
              <w:t>□</w:t>
            </w:r>
            <w:r>
              <w:rPr>
                <w:rFonts w:ascii="Times New Roman" w:hAnsi="Times New Roman" w:cs="Times New Roman"/>
                <w:sz w:val="20"/>
                <w:szCs w:val="20"/>
              </w:rPr>
              <w:t>其他Other＿＿＿＿＿＿＿＿</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41" w:hRule="atLeast"/>
          <w:jc w:val="center"/>
        </w:trPr>
        <w:tc>
          <w:tcPr>
            <w:tcW w:w="10065" w:type="dxa"/>
            <w:gridSpan w:val="6"/>
            <w:vAlign w:val="top"/>
          </w:tcPr>
          <w:p>
            <w:pPr>
              <w:snapToGrid w:val="0"/>
              <w:spacing w:before="108" w:beforeLines="30" w:line="240" w:lineRule="atLeast"/>
              <w:rPr>
                <w:rFonts w:ascii="Times New Roman" w:hAnsi="Times New Roman" w:cs="Times New Roman"/>
                <w:sz w:val="20"/>
                <w:szCs w:val="20"/>
              </w:rPr>
            </w:pPr>
            <w:r>
              <w:rPr>
                <w:rFonts w:ascii="Times New Roman" w:hAnsi="Times New Roman" w:cs="Times New Roman"/>
                <w:sz w:val="20"/>
                <w:szCs w:val="20"/>
              </w:rPr>
              <w:t>中國語文程度請勾選：Please check your Chinese proficiency level：</w:t>
            </w:r>
          </w:p>
          <w:tbl>
            <w:tblPr>
              <w:tblStyle w:val="9"/>
              <w:tblW w:w="9644" w:type="dxa"/>
              <w:tblInd w:w="3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1440"/>
              <w:gridCol w:w="1745"/>
              <w:gridCol w:w="1417"/>
              <w:gridCol w:w="1701"/>
              <w:gridCol w:w="1134"/>
              <w:gridCol w:w="22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440"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聽Listening</w:t>
                  </w:r>
                </w:p>
              </w:tc>
              <w:tc>
                <w:tcPr>
                  <w:tcW w:w="1745"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優 Excellent</w:t>
                  </w:r>
                </w:p>
              </w:tc>
              <w:tc>
                <w:tcPr>
                  <w:tcW w:w="141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佳 Good</w:t>
                  </w:r>
                </w:p>
              </w:tc>
              <w:tc>
                <w:tcPr>
                  <w:tcW w:w="1701"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尚可 Average</w:t>
                  </w:r>
                </w:p>
              </w:tc>
              <w:tc>
                <w:tcPr>
                  <w:tcW w:w="1134"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差 Poor</w:t>
                  </w:r>
                </w:p>
              </w:tc>
              <w:tc>
                <w:tcPr>
                  <w:tcW w:w="220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不會 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440"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說Speaking</w:t>
                  </w:r>
                </w:p>
              </w:tc>
              <w:tc>
                <w:tcPr>
                  <w:tcW w:w="1745"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優 Excellent</w:t>
                  </w:r>
                </w:p>
              </w:tc>
              <w:tc>
                <w:tcPr>
                  <w:tcW w:w="141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佳 Good</w:t>
                  </w:r>
                </w:p>
              </w:tc>
              <w:tc>
                <w:tcPr>
                  <w:tcW w:w="1701"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尚可 Average</w:t>
                  </w:r>
                </w:p>
              </w:tc>
              <w:tc>
                <w:tcPr>
                  <w:tcW w:w="1134"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差 Poor</w:t>
                  </w:r>
                </w:p>
              </w:tc>
              <w:tc>
                <w:tcPr>
                  <w:tcW w:w="220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不會 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440"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讀Reading</w:t>
                  </w:r>
                </w:p>
              </w:tc>
              <w:tc>
                <w:tcPr>
                  <w:tcW w:w="1745"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優 Excellent</w:t>
                  </w:r>
                </w:p>
              </w:tc>
              <w:tc>
                <w:tcPr>
                  <w:tcW w:w="141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佳 Good</w:t>
                  </w:r>
                </w:p>
              </w:tc>
              <w:tc>
                <w:tcPr>
                  <w:tcW w:w="1701"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尚可 Average</w:t>
                  </w:r>
                </w:p>
              </w:tc>
              <w:tc>
                <w:tcPr>
                  <w:tcW w:w="1134"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差 Poor</w:t>
                  </w:r>
                </w:p>
              </w:tc>
              <w:tc>
                <w:tcPr>
                  <w:tcW w:w="220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不會 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440"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寫Writing</w:t>
                  </w:r>
                </w:p>
              </w:tc>
              <w:tc>
                <w:tcPr>
                  <w:tcW w:w="1745"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優 Excellent</w:t>
                  </w:r>
                </w:p>
              </w:tc>
              <w:tc>
                <w:tcPr>
                  <w:tcW w:w="141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佳 Good</w:t>
                  </w:r>
                </w:p>
              </w:tc>
              <w:tc>
                <w:tcPr>
                  <w:tcW w:w="1701"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尚可 Average</w:t>
                  </w:r>
                </w:p>
              </w:tc>
              <w:tc>
                <w:tcPr>
                  <w:tcW w:w="1134"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差 Poor</w:t>
                  </w:r>
                </w:p>
              </w:tc>
              <w:tc>
                <w:tcPr>
                  <w:tcW w:w="2207" w:type="dxa"/>
                  <w:vAlign w:val="center"/>
                </w:tcPr>
                <w:p>
                  <w:pPr>
                    <w:snapToGrid w:val="0"/>
                    <w:spacing w:after="72" w:afterLines="20" w:line="240" w:lineRule="atLeast"/>
                    <w:jc w:val="both"/>
                    <w:rPr>
                      <w:rFonts w:ascii="Times New Roman" w:hAnsi="Times New Roman" w:cs="Times New Roman"/>
                      <w:sz w:val="20"/>
                      <w:szCs w:val="20"/>
                    </w:rPr>
                  </w:pPr>
                  <w:r>
                    <w:rPr>
                      <w:rFonts w:ascii="Times New Roman" w:hAnsi="Times New Roman" w:cs="Times New Roman"/>
                      <w:sz w:val="20"/>
                      <w:szCs w:val="20"/>
                    </w:rPr>
                    <w:t>□ 不會 None</w:t>
                  </w:r>
                </w:p>
              </w:tc>
            </w:tr>
          </w:tbl>
          <w:p>
            <w:pPr>
              <w:numPr>
                <w:ilvl w:val="0"/>
                <w:numId w:val="2"/>
              </w:numPr>
              <w:snapToGrid w:val="0"/>
              <w:spacing w:before="108" w:beforeLines="30" w:line="240" w:lineRule="atLeast"/>
              <w:ind w:left="238" w:hanging="238"/>
              <w:rPr>
                <w:rFonts w:ascii="Times New Roman" w:hAnsi="Times New Roman" w:cs="Times New Roman"/>
                <w:sz w:val="20"/>
                <w:szCs w:val="20"/>
              </w:rPr>
            </w:pPr>
            <w:r>
              <w:rPr>
                <w:rFonts w:ascii="Times New Roman" w:hAnsi="Times New Roman" w:cs="Times New Roman"/>
                <w:sz w:val="20"/>
                <w:szCs w:val="20"/>
              </w:rPr>
              <w:t>是否參加過中文語文能力測驗？何種測驗？分數？</w:t>
            </w:r>
          </w:p>
          <w:p>
            <w:pPr>
              <w:snapToGrid w:val="0"/>
              <w:spacing w:after="72" w:afterLines="20" w:line="240" w:lineRule="atLeast"/>
              <w:ind w:left="238"/>
              <w:rPr>
                <w:rFonts w:ascii="Times New Roman" w:hAnsi="Times New Roman" w:cs="Times New Roman"/>
                <w:sz w:val="20"/>
                <w:szCs w:val="20"/>
                <w:u w:val="single"/>
              </w:rPr>
            </w:pPr>
            <w:r>
              <w:rPr>
                <w:rFonts w:ascii="Times New Roman" w:hAnsi="Times New Roman" w:cs="Times New Roman"/>
                <w:sz w:val="20"/>
                <w:szCs w:val="20"/>
              </w:rPr>
              <w:t>Have you ever taken any test of Chinese language?            □ Yes   □ None</w:t>
            </w:r>
          </w:p>
          <w:p>
            <w:pPr>
              <w:snapToGrid w:val="0"/>
              <w:spacing w:after="72" w:afterLines="20" w:line="240" w:lineRule="atLeast"/>
              <w:ind w:left="238"/>
              <w:rPr>
                <w:rFonts w:ascii="Times New Roman" w:hAnsi="Times New Roman" w:cs="Times New Roman"/>
                <w:sz w:val="20"/>
                <w:szCs w:val="20"/>
                <w:u w:val="single"/>
              </w:rPr>
            </w:pPr>
            <w:r>
              <w:rPr>
                <w:rFonts w:ascii="Times New Roman" w:hAnsi="Times New Roman" w:cs="Times New Roman"/>
                <w:sz w:val="20"/>
                <w:szCs w:val="20"/>
              </w:rPr>
              <w:t xml:space="preserve"> What kind of test? </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Score? </w:t>
            </w:r>
            <w:r>
              <w:rPr>
                <w:rFonts w:ascii="Times New Roman" w:hAnsi="Times New Roman" w:cs="Times New Roman"/>
                <w:sz w:val="20"/>
                <w:szCs w:val="20"/>
                <w:u w:val="single"/>
              </w:rPr>
              <w:t xml:space="preserve">                            </w:t>
            </w:r>
          </w:p>
          <w:p>
            <w:pPr>
              <w:snapToGrid w:val="0"/>
              <w:spacing w:after="72" w:afterLines="20" w:line="240" w:lineRule="atLeast"/>
              <w:rPr>
                <w:rFonts w:ascii="Times New Roman" w:hAnsi="Times New Roman" w:cs="Times New Roman"/>
                <w:sz w:val="20"/>
                <w:szCs w:val="20"/>
              </w:rPr>
            </w:pPr>
            <w:r>
              <w:rPr>
                <w:rFonts w:ascii="Times New Roman" w:hAnsi="Times New Roman" w:cs="Times New Roman"/>
                <w:color w:val="974806"/>
                <w:sz w:val="20"/>
                <w:szCs w:val="20"/>
              </w:rPr>
              <w:t>P</w:t>
            </w:r>
            <w:r>
              <w:rPr>
                <w:rFonts w:hint="eastAsia" w:ascii="Times New Roman" w:hAnsi="Times New Roman" w:cs="Times New Roman"/>
                <w:color w:val="974806"/>
                <w:sz w:val="20"/>
                <w:szCs w:val="20"/>
              </w:rPr>
              <w:t xml:space="preserve">lease note that </w:t>
            </w:r>
            <w:r>
              <w:rPr>
                <w:rFonts w:ascii="Times New Roman" w:hAnsi="Times New Roman" w:cs="Times New Roman"/>
                <w:color w:val="974806"/>
                <w:sz w:val="20"/>
                <w:szCs w:val="20"/>
              </w:rPr>
              <w:t>we do not provide any English-taught courses for undergraduates in our college.</w:t>
            </w:r>
          </w:p>
        </w:tc>
      </w:tr>
      <w:tr>
        <w:tblPrEx>
          <w:tblBorders>
            <w:top w:val="none" w:color="auto" w:sz="0" w:space="0"/>
            <w:left w:val="none" w:color="auto" w:sz="0" w:space="0"/>
            <w:bottom w:val="dotted"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54" w:hRule="atLeast"/>
          <w:jc w:val="center"/>
        </w:trPr>
        <w:tc>
          <w:tcPr>
            <w:tcW w:w="10065" w:type="dxa"/>
            <w:gridSpan w:val="6"/>
            <w:vAlign w:val="top"/>
          </w:tcPr>
          <w:p>
            <w:pPr>
              <w:spacing w:line="240" w:lineRule="auto"/>
              <w:rPr>
                <w:rStyle w:val="8"/>
                <w:rFonts w:ascii="Times New Roman" w:hAnsi="Times New Roman" w:cs="Times New Roman"/>
                <w:b/>
                <w:sz w:val="20"/>
                <w:szCs w:val="20"/>
              </w:rPr>
            </w:pPr>
            <w:r>
              <w:rPr>
                <w:rFonts w:ascii="Times New Roman" w:hAnsi="Times New Roman" w:cs="Times New Roman"/>
                <w:b/>
                <w:sz w:val="20"/>
                <w:szCs w:val="20"/>
              </w:rPr>
              <w:t>請學院協助彙整以下資料後，於</w:t>
            </w:r>
            <w:r>
              <w:rPr>
                <w:rFonts w:hint="eastAsia" w:ascii="Times New Roman" w:hAnsi="Times New Roman" w:cs="Times New Roman"/>
                <w:b/>
                <w:color w:val="FF0000"/>
                <w:sz w:val="20"/>
                <w:szCs w:val="20"/>
              </w:rPr>
              <w:t>104/4/1前</w:t>
            </w:r>
            <w:r>
              <w:rPr>
                <w:rFonts w:hint="eastAsia" w:ascii="Times New Roman" w:hAnsi="Times New Roman" w:cs="Times New Roman"/>
                <w:b/>
                <w:sz w:val="20"/>
                <w:szCs w:val="20"/>
              </w:rPr>
              <w:t>e-mail至</w:t>
            </w:r>
            <w:r>
              <w:fldChar w:fldCharType="begin"/>
            </w:r>
            <w:r>
              <w:instrText xml:space="preserve">HYPERLINK "mailto:commrd@nccu.edu.tw" </w:instrText>
            </w:r>
            <w:r>
              <w:fldChar w:fldCharType="separate"/>
            </w:r>
            <w:r>
              <w:rPr>
                <w:rStyle w:val="8"/>
                <w:rFonts w:ascii="Times New Roman" w:hAnsi="Times New Roman" w:cs="Times New Roman"/>
                <w:b/>
                <w:sz w:val="20"/>
                <w:szCs w:val="20"/>
              </w:rPr>
              <w:t>commrd@nccu.edu.tw</w:t>
            </w:r>
            <w:r>
              <w:fldChar w:fldCharType="end"/>
            </w:r>
          </w:p>
          <w:p>
            <w:pPr>
              <w:spacing w:line="240" w:lineRule="auto"/>
              <w:rPr>
                <w:rFonts w:ascii="Times New Roman" w:hAnsi="Times New Roman" w:cs="Times New Roman"/>
                <w:color w:val="933634"/>
                <w:sz w:val="20"/>
                <w:szCs w:val="20"/>
              </w:rPr>
            </w:pPr>
            <w:r>
              <w:rPr>
                <w:rFonts w:ascii="Times New Roman" w:hAnsi="Times New Roman" w:cs="Times New Roman"/>
                <w:b/>
                <w:color w:val="222222"/>
                <w:sz w:val="20"/>
                <w:szCs w:val="20"/>
              </w:rPr>
              <w:t xml:space="preserve">Please submit the following documents to the following address: </w:t>
            </w:r>
            <w:r>
              <w:fldChar w:fldCharType="begin"/>
            </w:r>
            <w:r>
              <w:instrText xml:space="preserve">HYPERLINK "mailto:commrd@nccu.edu.tw" </w:instrText>
            </w:r>
            <w:r>
              <w:fldChar w:fldCharType="separate"/>
            </w:r>
            <w:r>
              <w:rPr>
                <w:rStyle w:val="8"/>
                <w:rFonts w:ascii="Times New Roman" w:hAnsi="Times New Roman" w:cs="Times New Roman"/>
                <w:b/>
                <w:sz w:val="20"/>
                <w:szCs w:val="20"/>
              </w:rPr>
              <w:t>commrd@nccu.edu.tw</w:t>
            </w:r>
            <w:r>
              <w:fldChar w:fldCharType="end"/>
            </w:r>
            <w:r>
              <w:rPr>
                <w:rFonts w:ascii="Times New Roman" w:hAnsi="Times New Roman" w:cs="Times New Roman"/>
                <w:b/>
                <w:color w:val="222222"/>
                <w:sz w:val="20"/>
                <w:szCs w:val="20"/>
              </w:rPr>
              <w:t xml:space="preserve"> by </w:t>
            </w:r>
            <w:r>
              <w:rPr>
                <w:rFonts w:ascii="Times New Roman" w:hAnsi="Times New Roman" w:cs="Times New Roman"/>
                <w:b/>
                <w:color w:val="933634"/>
                <w:sz w:val="20"/>
                <w:szCs w:val="20"/>
              </w:rPr>
              <w:t>April 1, 2015. (one pdf file for each student)</w:t>
            </w:r>
          </w:p>
          <w:p>
            <w:pPr>
              <w:spacing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(1)</w:t>
            </w:r>
            <w:bookmarkStart w:id="0" w:name="_GoBack"/>
            <w:bookmarkEnd w:id="0"/>
            <w:r>
              <w:rPr>
                <w:rFonts w:ascii="Times New Roman" w:hAnsi="Times New Roman" w:cs="Times New Roman"/>
                <w:color w:val="222222"/>
                <w:sz w:val="20"/>
                <w:szCs w:val="20"/>
              </w:rPr>
              <w:t>申請表電子檔Application form</w:t>
            </w:r>
          </w:p>
          <w:p>
            <w:pPr>
              <w:spacing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(2)一封推薦函掃描檔One letter of recommendation</w:t>
            </w:r>
          </w:p>
          <w:p>
            <w:pPr>
              <w:spacing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 xml:space="preserve">(3)護照掃描檔Photocopy of identification page of national Passport </w:t>
            </w:r>
          </w:p>
          <w:p>
            <w:pPr>
              <w:spacing w:line="240" w:lineRule="auto"/>
              <w:ind w:left="284" w:hanging="284" w:hangingChars="142"/>
              <w:rPr>
                <w:rFonts w:ascii="Times New Roman" w:hAnsi="Times New Roman" w:cs="Times New Roman"/>
                <w:color w:val="222222"/>
                <w:sz w:val="20"/>
                <w:szCs w:val="20"/>
              </w:rPr>
            </w:pPr>
            <w:r>
              <w:rPr>
                <w:rFonts w:ascii="Times New Roman" w:hAnsi="Times New Roman" w:cs="Times New Roman"/>
                <w:color w:val="222222"/>
                <w:sz w:val="20"/>
                <w:szCs w:val="20"/>
              </w:rPr>
              <w:t xml:space="preserve">(4)在學成績單掃描檔Home university Official transcripts in Chinese or in English (Please also attach the grading/credit system explanation) </w:t>
            </w:r>
          </w:p>
          <w:p>
            <w:pPr>
              <w:spacing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(5)學習計劃電子檔Study plan written in Chinese or English</w:t>
            </w:r>
          </w:p>
          <w:p>
            <w:pPr>
              <w:snapToGrid w:val="0"/>
              <w:spacing w:before="108" w:beforeLines="30" w:line="240" w:lineRule="atLeast"/>
              <w:rPr>
                <w:rFonts w:ascii="Times New Roman" w:hAnsi="Times New Roman" w:cs="Times New Roman"/>
                <w:color w:val="222222"/>
                <w:sz w:val="20"/>
                <w:szCs w:val="20"/>
              </w:rPr>
            </w:pPr>
            <w:r>
              <w:rPr>
                <w:rFonts w:ascii="Times New Roman" w:hAnsi="Times New Roman" w:cs="Times New Roman"/>
                <w:color w:val="222222"/>
                <w:sz w:val="20"/>
                <w:szCs w:val="20"/>
              </w:rPr>
              <w:t>(6) 2吋</w:t>
            </w:r>
            <w:r>
              <w:rPr>
                <w:rFonts w:ascii="Times New Roman" w:hAnsi="Times New Roman" w:cs="Times New Roman"/>
                <w:sz w:val="20"/>
                <w:szCs w:val="20"/>
              </w:rPr>
              <w:t>彩色照片</w:t>
            </w:r>
            <w:r>
              <w:rPr>
                <w:rFonts w:ascii="Times New Roman" w:hAnsi="Times New Roman" w:cs="Times New Roman"/>
                <w:sz w:val="20"/>
                <w:szCs w:val="20"/>
                <w:lang w:eastAsia="zh-CN"/>
              </w:rPr>
              <w:t>jpg或jpeg</w:t>
            </w:r>
            <w:r>
              <w:rPr>
                <w:rFonts w:ascii="Times New Roman" w:hAnsi="Times New Roman" w:cs="Times New Roman"/>
                <w:color w:val="222222"/>
                <w:sz w:val="20"/>
                <w:szCs w:val="20"/>
              </w:rPr>
              <w:t>檔Electronic picture file of passport-sized photo (*This is for producing student ID card, so please do not send a picture of daily lives. The file format should be jpg or jpeg, and the file size should not exceed 2MB. The background of this picture should be white, and any hats or dark-colored glasses are not allowed.)</w:t>
            </w:r>
          </w:p>
          <w:p>
            <w:pPr>
              <w:snapToGrid w:val="0"/>
              <w:spacing w:before="108" w:beforeLines="30" w:line="240" w:lineRule="atLeast"/>
              <w:rPr>
                <w:rFonts w:ascii="Times New Roman" w:hAnsi="Times New Roman" w:cs="Times New Roman"/>
                <w:color w:val="222222"/>
                <w:sz w:val="20"/>
                <w:szCs w:val="20"/>
              </w:rPr>
            </w:pPr>
          </w:p>
        </w:tc>
      </w:tr>
    </w:tbl>
    <w:p>
      <w:pPr>
        <w:rPr>
          <w:rFonts w:ascii="Times New Roman" w:hAnsi="Times New Roman" w:cs="Times New Roman"/>
          <w:b/>
          <w:sz w:val="20"/>
          <w:szCs w:val="20"/>
        </w:rPr>
      </w:pPr>
      <w:r>
        <w:rPr>
          <w:rFonts w:ascii="Times New Roman" w:hAnsi="Times New Roman" w:cs="Times New Roman"/>
          <w:b/>
          <w:sz w:val="20"/>
          <w:szCs w:val="20"/>
        </w:rPr>
        <w:t>Some information about our campus are as follows:</w:t>
      </w:r>
    </w:p>
    <w:p>
      <w:pPr>
        <w:rPr>
          <w:rFonts w:ascii="Times New Roman" w:hAnsi="Times New Roman" w:cs="Times New Roman"/>
          <w:sz w:val="20"/>
          <w:szCs w:val="20"/>
        </w:rPr>
      </w:pPr>
      <w:r>
        <w:rPr>
          <w:rFonts w:ascii="Times New Roman" w:hAnsi="Times New Roman" w:cs="Times New Roman"/>
          <w:sz w:val="20"/>
          <w:szCs w:val="20"/>
        </w:rPr>
        <w:t>College of Communication’s website: http://comm.nccu.edu.tw/</w:t>
      </w:r>
    </w:p>
    <w:p>
      <w:pPr>
        <w:rPr>
          <w:rFonts w:ascii="Times New Roman" w:hAnsi="Times New Roman" w:cs="Times New Roman"/>
          <w:sz w:val="20"/>
          <w:szCs w:val="20"/>
        </w:rPr>
      </w:pPr>
      <w:r>
        <w:rPr>
          <w:rFonts w:ascii="Times New Roman" w:hAnsi="Times New Roman" w:cs="Times New Roman"/>
          <w:sz w:val="20"/>
          <w:szCs w:val="20"/>
        </w:rPr>
        <w:t>The course information: http://wa.nccu.edu.tw/QryTor/default.aspx</w:t>
      </w:r>
    </w:p>
    <w:p>
      <w:pPr>
        <w:rPr>
          <w:rFonts w:ascii="Times New Roman" w:hAnsi="Times New Roman" w:cs="Times New Roman"/>
          <w:sz w:val="20"/>
          <w:szCs w:val="20"/>
        </w:rPr>
      </w:pPr>
      <w:r>
        <w:rPr>
          <w:rFonts w:ascii="Times New Roman" w:hAnsi="Times New Roman" w:cs="Times New Roman"/>
          <w:sz w:val="20"/>
          <w:szCs w:val="20"/>
        </w:rPr>
        <w:t>List of English-taught courses on our campus: http://moltke.cc.nccu.edu.tw/qrycourse/qryEngSub.jsp</w:t>
      </w:r>
    </w:p>
    <w:p>
      <w:pPr>
        <w:rPr>
          <w:rFonts w:ascii="Times New Roman" w:hAnsi="Times New Roman" w:cs="Times New Roman"/>
          <w:sz w:val="20"/>
          <w:szCs w:val="20"/>
        </w:rPr>
      </w:pPr>
      <w:r>
        <w:rPr>
          <w:rFonts w:ascii="Times New Roman" w:hAnsi="Times New Roman" w:cs="Times New Roman"/>
          <w:sz w:val="20"/>
          <w:szCs w:val="20"/>
        </w:rPr>
        <w:t>The housing information: http://osa.nccu.edu.tw/en/modules/tinyd2/</w:t>
      </w:r>
    </w:p>
    <w:p>
      <w:pPr>
        <w:rPr>
          <w:rFonts w:ascii="Times New Roman" w:hAnsi="Times New Roman" w:cs="Times New Roman"/>
          <w:sz w:val="20"/>
          <w:szCs w:val="20"/>
        </w:rPr>
      </w:pPr>
    </w:p>
    <w:p>
      <w:pPr>
        <w:rPr>
          <w:rFonts w:ascii="Times New Roman" w:hAnsi="Times New Roman" w:cs="Times New Roman"/>
          <w:b/>
          <w:sz w:val="20"/>
          <w:szCs w:val="20"/>
        </w:rPr>
      </w:pPr>
      <w:r>
        <w:rPr>
          <w:rFonts w:ascii="Times New Roman" w:hAnsi="Times New Roman" w:cs="Times New Roman"/>
          <w:b/>
          <w:sz w:val="20"/>
          <w:szCs w:val="20"/>
        </w:rPr>
        <w:t>Fees:</w:t>
      </w:r>
    </w:p>
    <w:p>
      <w:pPr>
        <w:rPr>
          <w:rFonts w:ascii="Times New Roman" w:hAnsi="Times New Roman" w:cs="Times New Roman"/>
          <w:sz w:val="20"/>
          <w:szCs w:val="20"/>
        </w:rPr>
      </w:pPr>
      <w:r>
        <w:rPr>
          <w:rFonts w:ascii="Times New Roman" w:hAnsi="Times New Roman" w:cs="Times New Roman"/>
          <w:sz w:val="20"/>
          <w:szCs w:val="20"/>
        </w:rPr>
        <w:t>The application fee and regular tuition fee of the host college are waived for a visiting student during his/her exchange period. All other costs (for example, meals, lodging, travel, required medical insurance, books, personal spending, incidental university fees, and, if any, language course tuition) will be the responsibility of the exchange student.</w:t>
      </w:r>
    </w:p>
    <w:p>
      <w:pPr>
        <w:rPr>
          <w:rFonts w:ascii="Times New Roman" w:hAnsi="Times New Roman" w:cs="Times New Roman"/>
          <w:sz w:val="20"/>
          <w:szCs w:val="20"/>
        </w:rPr>
      </w:pPr>
    </w:p>
    <w:p>
      <w:pPr>
        <w:rPr>
          <w:rFonts w:ascii="Times New Roman" w:hAnsi="Times New Roman" w:cs="Times New Roman"/>
          <w:b/>
          <w:sz w:val="20"/>
          <w:szCs w:val="20"/>
        </w:rPr>
      </w:pPr>
      <w:r>
        <w:rPr>
          <w:rFonts w:ascii="Times New Roman" w:hAnsi="Times New Roman" w:cs="Times New Roman"/>
          <w:b/>
          <w:sz w:val="20"/>
          <w:szCs w:val="20"/>
        </w:rPr>
        <w:t>Chinese Language Center Programs (</w:t>
      </w:r>
      <w:r>
        <w:rPr>
          <w:rFonts w:ascii="Times New Roman" w:hAnsi="Times New Roman" w:cs="Times New Roman"/>
          <w:sz w:val="20"/>
          <w:szCs w:val="20"/>
        </w:rPr>
        <w:t xml:space="preserve"> This language course tuition will be the responsibility of the exchange student)</w:t>
      </w:r>
    </w:p>
    <w:p>
      <w:pPr>
        <w:rPr>
          <w:rFonts w:ascii="Times New Roman" w:hAnsi="Times New Roman" w:cs="Times New Roman"/>
          <w:sz w:val="20"/>
          <w:szCs w:val="20"/>
        </w:rPr>
      </w:pPr>
      <w:r>
        <w:rPr>
          <w:rFonts w:ascii="Times New Roman" w:hAnsi="Times New Roman" w:cs="Times New Roman"/>
          <w:sz w:val="20"/>
          <w:szCs w:val="20"/>
        </w:rPr>
        <w:t>1. For exchange students</w:t>
      </w:r>
    </w:p>
    <w:p>
      <w:pPr>
        <w:rPr>
          <w:rFonts w:ascii="Times New Roman" w:hAnsi="Times New Roman" w:cs="Times New Roman"/>
          <w:sz w:val="20"/>
          <w:szCs w:val="20"/>
        </w:rPr>
      </w:pPr>
      <w:r>
        <w:rPr>
          <w:rFonts w:ascii="Times New Roman" w:hAnsi="Times New Roman" w:cs="Times New Roman"/>
          <w:sz w:val="20"/>
          <w:szCs w:val="20"/>
        </w:rPr>
        <w:t>2. Programs:</w:t>
      </w:r>
    </w:p>
    <w:p>
      <w:pPr>
        <w:rPr>
          <w:rFonts w:ascii="Times New Roman" w:hAnsi="Times New Roman" w:cs="Times New Roman"/>
          <w:sz w:val="20"/>
          <w:szCs w:val="20"/>
        </w:rPr>
      </w:pPr>
      <w:r>
        <w:rPr>
          <w:rFonts w:ascii="Times New Roman" w:hAnsi="Times New Roman" w:cs="Times New Roman"/>
          <w:sz w:val="20"/>
          <w:szCs w:val="20"/>
        </w:rPr>
        <w:t xml:space="preserve">      *Regular Program: 3 terms at most per year (Fall, Winter, Spring)</w:t>
      </w:r>
    </w:p>
    <w:p>
      <w:pPr>
        <w:rPr>
          <w:rFonts w:ascii="Times New Roman" w:hAnsi="Times New Roman" w:cs="Times New Roman"/>
          <w:sz w:val="20"/>
          <w:szCs w:val="20"/>
        </w:rPr>
      </w:pPr>
      <w:r>
        <w:rPr>
          <w:rFonts w:ascii="Times New Roman" w:hAnsi="Times New Roman" w:cs="Times New Roman"/>
          <w:sz w:val="20"/>
          <w:szCs w:val="20"/>
        </w:rPr>
        <w:t xml:space="preserve">      *Part-time Program: 2 terms at most per year (Fall, Spring)</w:t>
      </w:r>
    </w:p>
    <w:p>
      <w:pPr>
        <w:rPr>
          <w:rFonts w:ascii="Times New Roman" w:hAnsi="Times New Roman" w:cs="Times New Roman"/>
          <w:sz w:val="20"/>
          <w:szCs w:val="20"/>
        </w:rPr>
      </w:pPr>
      <w:r>
        <w:rPr>
          <w:rFonts w:ascii="Times New Roman" w:hAnsi="Times New Roman" w:cs="Times New Roman"/>
          <w:sz w:val="20"/>
          <w:szCs w:val="20"/>
        </w:rPr>
        <w:t>3. CLC Scholarship: To acknowledge students with positive learning attitude and excellent performance, CLC gives out scholarship to qualified students each term. Candidates must have studied at least one term at the CLC, NCCU before applying for the scholarship.</w:t>
      </w:r>
    </w:p>
    <w:p>
      <w:pPr>
        <w:ind w:left="240" w:leftChars="100"/>
        <w:rPr>
          <w:rFonts w:ascii="Times New Roman" w:hAnsi="Times New Roman" w:cs="Times New Roman"/>
          <w:sz w:val="20"/>
          <w:szCs w:val="20"/>
        </w:rPr>
      </w:pPr>
      <w:r>
        <w:rPr>
          <w:rFonts w:hint="eastAsia" w:ascii="Times New Roman" w:hAnsi="Times New Roman" w:cs="Times New Roman"/>
          <w:sz w:val="20"/>
          <w:szCs w:val="20"/>
        </w:rPr>
        <w:t>*Application Qualification：</w:t>
      </w:r>
    </w:p>
    <w:p>
      <w:pPr>
        <w:ind w:left="480" w:leftChars="200"/>
        <w:rPr>
          <w:rFonts w:ascii="Times New Roman" w:hAnsi="Times New Roman" w:cs="Times New Roman"/>
          <w:sz w:val="20"/>
          <w:szCs w:val="20"/>
        </w:rPr>
      </w:pPr>
      <w:r>
        <w:rPr>
          <w:rFonts w:ascii="Times New Roman" w:hAnsi="Times New Roman" w:cs="Times New Roman"/>
          <w:sz w:val="20"/>
          <w:szCs w:val="20"/>
        </w:rPr>
        <w:t>Applicant must be a student who has been enrolled at the CLC for at least one term with class time of 15 hours per week.</w:t>
      </w:r>
    </w:p>
    <w:p>
      <w:pPr>
        <w:ind w:left="480" w:leftChars="200"/>
        <w:rPr>
          <w:rFonts w:ascii="Times New Roman" w:hAnsi="Times New Roman" w:cs="Times New Roman"/>
          <w:sz w:val="20"/>
          <w:szCs w:val="20"/>
        </w:rPr>
      </w:pPr>
      <w:r>
        <w:rPr>
          <w:rFonts w:ascii="Times New Roman" w:hAnsi="Times New Roman" w:cs="Times New Roman"/>
          <w:sz w:val="20"/>
          <w:szCs w:val="20"/>
        </w:rPr>
        <w:t>Applicant shall not receive any scholarship from any of the governmental organizations or universities in Taiwan.</w:t>
      </w:r>
    </w:p>
    <w:p>
      <w:pPr>
        <w:ind w:left="480" w:leftChars="200"/>
        <w:rPr>
          <w:rFonts w:ascii="Times New Roman" w:hAnsi="Times New Roman" w:cs="Times New Roman"/>
          <w:sz w:val="20"/>
          <w:szCs w:val="20"/>
        </w:rPr>
      </w:pPr>
      <w:r>
        <w:rPr>
          <w:rFonts w:ascii="Times New Roman" w:hAnsi="Times New Roman" w:cs="Times New Roman"/>
          <w:sz w:val="20"/>
          <w:szCs w:val="20"/>
        </w:rPr>
        <w:t>Applicant must achieve 80 or above on his/her former term score.</w:t>
      </w:r>
    </w:p>
    <w:p>
      <w:pPr>
        <w:ind w:left="480" w:leftChars="200"/>
        <w:rPr>
          <w:rFonts w:ascii="Times New Roman" w:hAnsi="Times New Roman" w:cs="Times New Roman"/>
          <w:sz w:val="20"/>
          <w:szCs w:val="20"/>
        </w:rPr>
      </w:pPr>
      <w:r>
        <w:rPr>
          <w:rFonts w:ascii="Times New Roman" w:hAnsi="Times New Roman" w:cs="Times New Roman"/>
          <w:sz w:val="20"/>
          <w:szCs w:val="20"/>
        </w:rPr>
        <w:t>Applicant shall not miss more than 12 hours of class in total in the former term.</w:t>
      </w:r>
    </w:p>
    <w:p>
      <w:pPr>
        <w:rPr>
          <w:rFonts w:ascii="Times New Roman" w:hAnsi="Times New Roman" w:cs="Times New Roman"/>
          <w:sz w:val="20"/>
          <w:szCs w:val="20"/>
        </w:rPr>
      </w:pPr>
      <w:r>
        <w:rPr>
          <w:rFonts w:ascii="Times New Roman" w:hAnsi="Times New Roman" w:cs="Times New Roman"/>
          <w:sz w:val="20"/>
          <w:szCs w:val="20"/>
        </w:rPr>
        <w:t xml:space="preserve">4. For more information, please visit </w:t>
      </w:r>
      <w:r>
        <w:fldChar w:fldCharType="begin"/>
      </w:r>
      <w:r>
        <w:instrText xml:space="preserve">HYPERLINK "http://mandarin.nccu.edu.tw/english/index.php" </w:instrText>
      </w:r>
      <w:r>
        <w:fldChar w:fldCharType="separate"/>
      </w:r>
      <w:r>
        <w:rPr>
          <w:rStyle w:val="8"/>
          <w:rFonts w:ascii="Times New Roman" w:hAnsi="Times New Roman" w:cs="Times New Roman"/>
          <w:sz w:val="20"/>
          <w:szCs w:val="20"/>
        </w:rPr>
        <w:t>http://mandarin.nccu.edu.tw/english/index.php</w:t>
      </w:r>
      <w:r>
        <w:fldChar w:fldCharType="end"/>
      </w:r>
    </w:p>
    <w:p>
      <w:pPr>
        <w:rPr>
          <w:rFonts w:ascii="Times New Roman" w:hAnsi="Times New Roman" w:cs="Times New Roman"/>
          <w:sz w:val="20"/>
          <w:szCs w:val="20"/>
        </w:rPr>
      </w:pPr>
    </w:p>
    <w:tbl>
      <w:tblPr>
        <w:tblStyle w:val="10"/>
        <w:tblW w:w="10065" w:type="dxa"/>
        <w:jc w:val="center"/>
        <w:tblBorders>
          <w:top w:val="dotted" w:color="auto" w:sz="4" w:space="0"/>
          <w:left w:val="none" w:color="auto" w:sz="0" w:space="0"/>
          <w:bottom w:val="dotted"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065"/>
      </w:tblGrid>
      <w:tr>
        <w:tblPrEx>
          <w:tblBorders>
            <w:top w:val="dotted" w:color="auto" w:sz="4" w:space="0"/>
            <w:left w:val="none" w:color="auto" w:sz="0" w:space="0"/>
            <w:bottom w:val="dotted"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2054" w:hRule="atLeast"/>
          <w:jc w:val="center"/>
        </w:trPr>
        <w:tc>
          <w:tcPr>
            <w:tcW w:w="10065" w:type="dxa"/>
            <w:vAlign w:val="top"/>
          </w:tcPr>
          <w:p>
            <w:pPr>
              <w:spacing w:line="240" w:lineRule="auto"/>
              <w:ind w:left="260" w:hanging="260" w:hangingChars="130"/>
              <w:rPr>
                <w:rFonts w:ascii="Times New Roman" w:hAnsi="Times New Roman" w:cs="Times New Roman"/>
                <w:color w:val="222222"/>
                <w:sz w:val="20"/>
                <w:szCs w:val="20"/>
              </w:rPr>
            </w:pPr>
            <w:r>
              <w:rPr>
                <w:rFonts w:hint="eastAsia" w:ascii="Times New Roman" w:hAnsi="Times New Roman" w:cs="Times New Roman"/>
                <w:color w:val="222222"/>
                <w:sz w:val="20"/>
                <w:szCs w:val="20"/>
              </w:rPr>
              <w:t xml:space="preserve">We need you to provide </w:t>
            </w:r>
            <w:r>
              <w:rPr>
                <w:rFonts w:ascii="Times New Roman" w:hAnsi="Times New Roman" w:cs="Times New Roman"/>
                <w:color w:val="222222"/>
                <w:sz w:val="20"/>
                <w:szCs w:val="20"/>
              </w:rPr>
              <w:t xml:space="preserve">the </w:t>
            </w:r>
            <w:r>
              <w:rPr>
                <w:rFonts w:hint="eastAsia" w:ascii="Times New Roman" w:hAnsi="Times New Roman" w:cs="Times New Roman"/>
                <w:color w:val="222222"/>
                <w:sz w:val="20"/>
                <w:szCs w:val="20"/>
              </w:rPr>
              <w:t xml:space="preserve">following documents if your nationality is </w:t>
            </w:r>
            <w:r>
              <w:rPr>
                <w:rFonts w:ascii="Times New Roman" w:hAnsi="Times New Roman" w:cs="Times New Roman"/>
                <w:b/>
                <w:color w:val="222222"/>
                <w:sz w:val="20"/>
                <w:szCs w:val="20"/>
              </w:rPr>
              <w:t xml:space="preserve">People’s Republic of </w:t>
            </w:r>
            <w:r>
              <w:rPr>
                <w:rFonts w:hint="eastAsia" w:ascii="Times New Roman" w:hAnsi="Times New Roman" w:cs="Times New Roman"/>
                <w:b/>
                <w:color w:val="222222"/>
                <w:sz w:val="20"/>
                <w:szCs w:val="20"/>
              </w:rPr>
              <w:t>China.</w:t>
            </w:r>
          </w:p>
          <w:p>
            <w:pPr>
              <w:spacing w:line="240" w:lineRule="auto"/>
              <w:ind w:left="260" w:hanging="260" w:hangingChars="130"/>
              <w:rPr>
                <w:rFonts w:ascii="Times New Roman" w:hAnsi="Times New Roman" w:cs="Times New Roman"/>
                <w:color w:val="222222"/>
                <w:sz w:val="20"/>
                <w:szCs w:val="20"/>
              </w:rPr>
            </w:pPr>
            <w:r>
              <w:rPr>
                <w:rFonts w:ascii="Times New Roman" w:hAnsi="Times New Roman" w:cs="Times New Roman"/>
                <w:color w:val="222222"/>
                <w:sz w:val="20"/>
                <w:szCs w:val="20"/>
              </w:rPr>
              <w:t>若您的國籍為</w:t>
            </w:r>
            <w:r>
              <w:rPr>
                <w:rFonts w:ascii="Times New Roman" w:hAnsi="Times New Roman" w:cs="Times New Roman"/>
                <w:b/>
                <w:color w:val="222222"/>
                <w:sz w:val="20"/>
                <w:szCs w:val="20"/>
              </w:rPr>
              <w:t>中國</w:t>
            </w:r>
            <w:r>
              <w:rPr>
                <w:rFonts w:ascii="Times New Roman" w:hAnsi="Times New Roman" w:cs="Times New Roman"/>
                <w:color w:val="222222"/>
                <w:sz w:val="20"/>
                <w:szCs w:val="20"/>
              </w:rPr>
              <w:t>，本院將為您代辦入台證，入台後再向您收取台幣600元證照費，您需另行提供以下文件。</w:t>
            </w:r>
          </w:p>
          <w:p>
            <w:pPr>
              <w:spacing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（1）在學證明掃描檔</w:t>
            </w:r>
          </w:p>
          <w:p>
            <w:pPr>
              <w:spacing w:line="240" w:lineRule="auto"/>
              <w:rPr>
                <w:rFonts w:ascii="Times New Roman" w:hAnsi="Times New Roman" w:cs="Times New Roman"/>
                <w:color w:val="222222"/>
                <w:sz w:val="20"/>
                <w:szCs w:val="20"/>
              </w:rPr>
            </w:pPr>
            <w:r>
              <w:rPr>
                <w:rFonts w:ascii="Times New Roman" w:hAnsi="Times New Roman" w:cs="Times New Roman"/>
                <w:color w:val="222222"/>
                <w:sz w:val="20"/>
                <w:szCs w:val="20"/>
              </w:rPr>
              <w:t>（2）身分證掃描檔</w:t>
            </w:r>
          </w:p>
          <w:p>
            <w:pPr>
              <w:spacing w:line="240" w:lineRule="auto"/>
              <w:ind w:left="720" w:hanging="720"/>
              <w:rPr>
                <w:rFonts w:ascii="Times New Roman" w:hAnsi="Times New Roman" w:cs="Times New Roman"/>
                <w:color w:val="222222"/>
                <w:sz w:val="20"/>
                <w:szCs w:val="20"/>
              </w:rPr>
            </w:pPr>
            <w:r>
              <w:rPr>
                <w:rFonts w:ascii="Times New Roman" w:hAnsi="Times New Roman" w:cs="Times New Roman"/>
                <w:color w:val="222222"/>
                <w:sz w:val="20"/>
                <w:szCs w:val="20"/>
              </w:rPr>
              <w:t>（3）2吋</w:t>
            </w:r>
            <w:r>
              <w:rPr>
                <w:rFonts w:ascii="Times New Roman" w:hAnsi="Times New Roman" w:cs="Times New Roman"/>
                <w:sz w:val="20"/>
                <w:szCs w:val="20"/>
              </w:rPr>
              <w:t>彩色照片</w:t>
            </w:r>
            <w:r>
              <w:rPr>
                <w:rFonts w:ascii="Times New Roman" w:hAnsi="Times New Roman" w:cs="Times New Roman"/>
                <w:sz w:val="20"/>
                <w:szCs w:val="20"/>
                <w:lang w:eastAsia="zh-CN"/>
              </w:rPr>
              <w:t>jpg或jpeg</w:t>
            </w:r>
            <w:r>
              <w:rPr>
                <w:rFonts w:ascii="Times New Roman" w:hAnsi="Times New Roman" w:cs="Times New Roman"/>
                <w:color w:val="222222"/>
                <w:sz w:val="20"/>
                <w:szCs w:val="20"/>
              </w:rPr>
              <w:t>檔</w:t>
            </w:r>
          </w:p>
          <w:p>
            <w:pPr>
              <w:spacing w:line="240" w:lineRule="auto"/>
              <w:ind w:left="720" w:hanging="720"/>
              <w:rPr>
                <w:rFonts w:ascii="Times New Roman" w:hAnsi="Times New Roman" w:cs="Times New Roman"/>
                <w:color w:val="222222"/>
                <w:sz w:val="20"/>
                <w:szCs w:val="20"/>
              </w:rPr>
            </w:pPr>
            <w:r>
              <w:rPr>
                <w:rFonts w:ascii="Times New Roman" w:hAnsi="Times New Roman" w:cs="Times New Roman"/>
                <w:color w:val="222222"/>
                <w:sz w:val="20"/>
                <w:szCs w:val="20"/>
              </w:rPr>
              <w:t>（4）入台證申請書</w:t>
            </w:r>
            <w:r>
              <w:rPr>
                <w:rFonts w:hint="eastAsia" w:ascii="Times New Roman" w:hAnsi="Times New Roman" w:cs="Times New Roman"/>
                <w:color w:val="222222"/>
                <w:sz w:val="20"/>
                <w:szCs w:val="20"/>
              </w:rPr>
              <w:t>word</w:t>
            </w:r>
            <w:r>
              <w:rPr>
                <w:rFonts w:ascii="Times New Roman" w:hAnsi="Times New Roman" w:cs="Times New Roman"/>
                <w:color w:val="222222"/>
                <w:sz w:val="20"/>
                <w:szCs w:val="20"/>
              </w:rPr>
              <w:t>檔（如附件）</w:t>
            </w:r>
          </w:p>
          <w:p>
            <w:pPr>
              <w:spacing w:line="240" w:lineRule="auto"/>
              <w:ind w:left="-425" w:leftChars="-177" w:firstLine="354" w:firstLineChars="177"/>
              <w:jc w:val="both"/>
              <w:rPr>
                <w:rFonts w:ascii="Times New Roman" w:hAnsi="Times New Roman" w:cs="Times New Roman"/>
                <w:sz w:val="20"/>
                <w:szCs w:val="20"/>
              </w:rPr>
            </w:pPr>
            <w:r>
              <w:rPr>
                <w:rFonts w:ascii="Times New Roman" w:hAnsi="Times New Roman" w:cs="Times New Roman"/>
                <w:sz w:val="20"/>
                <w:szCs w:val="20"/>
              </w:rPr>
              <w:t>依據內政部入出國及移民署最新規定，入台證申請文件應掃描成符合以下規格之電子檔。</w:t>
            </w:r>
          </w:p>
          <w:p>
            <w:pPr>
              <w:spacing w:line="240" w:lineRule="auto"/>
              <w:ind w:left="-425" w:leftChars="-177" w:firstLine="354" w:firstLineChars="177"/>
              <w:jc w:val="both"/>
              <w:rPr>
                <w:rFonts w:ascii="Times New Roman" w:hAnsi="Times New Roman" w:cs="Times New Roman"/>
                <w:sz w:val="20"/>
                <w:szCs w:val="20"/>
              </w:rPr>
            </w:pPr>
            <w:r>
              <w:rPr>
                <w:rFonts w:ascii="Times New Roman" w:hAnsi="Times New Roman" w:cs="Times New Roman"/>
                <w:sz w:val="20"/>
                <w:szCs w:val="20"/>
              </w:rPr>
              <w:t>由於線上申請有嚴格的規格限制，規格不符者恕無法送件，並將造成來臺行程延誤。</w:t>
            </w:r>
          </w:p>
          <w:tbl>
            <w:tblPr>
              <w:tblStyle w:val="1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7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shd w:val="clear" w:color="auto" w:fill="F2DBDB"/>
                  <w:vAlign w:val="top"/>
                </w:tcPr>
                <w:p>
                  <w:pPr>
                    <w:spacing w:line="24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檔案</w:t>
                  </w:r>
                </w:p>
              </w:tc>
              <w:tc>
                <w:tcPr>
                  <w:tcW w:w="7399" w:type="dxa"/>
                  <w:shd w:val="clear" w:color="auto" w:fill="F2DBDB"/>
                  <w:vAlign w:val="top"/>
                </w:tcPr>
                <w:p>
                  <w:pPr>
                    <w:spacing w:line="24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規格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vAlign w:val="top"/>
                </w:tcPr>
                <w:p>
                  <w:pPr>
                    <w:spacing w:line="240" w:lineRule="auto"/>
                    <w:rPr>
                      <w:rFonts w:ascii="Times New Roman" w:hAnsi="Times New Roman" w:cs="Times New Roman"/>
                      <w:sz w:val="20"/>
                      <w:szCs w:val="20"/>
                      <w:lang w:eastAsia="zh-CN"/>
                    </w:rPr>
                  </w:pPr>
                  <w:r>
                    <w:rPr>
                      <w:rFonts w:ascii="Times New Roman" w:hAnsi="Times New Roman" w:cs="Times New Roman"/>
                      <w:sz w:val="20"/>
                      <w:szCs w:val="20"/>
                    </w:rPr>
                    <w:t>1.</w:t>
                  </w:r>
                  <w:r>
                    <w:rPr>
                      <w:rFonts w:ascii="Times New Roman" w:hAnsi="Times New Roman" w:cs="Times New Roman"/>
                      <w:sz w:val="20"/>
                      <w:szCs w:val="20"/>
                      <w:lang w:eastAsia="zh-CN"/>
                    </w:rPr>
                    <w:t>彩色證件照</w:t>
                  </w:r>
                </w:p>
              </w:tc>
              <w:tc>
                <w:tcPr>
                  <w:tcW w:w="7399" w:type="dxa"/>
                  <w:vAlign w:val="top"/>
                </w:tcPr>
                <w:p>
                  <w:pPr>
                    <w:pStyle w:val="11"/>
                    <w:numPr>
                      <w:ilvl w:val="0"/>
                      <w:numId w:val="3"/>
                    </w:numPr>
                    <w:ind w:leftChars="0"/>
                    <w:rPr>
                      <w:rFonts w:ascii="Times New Roman" w:hAnsi="Times New Roman" w:cs="Times New Roman"/>
                      <w:sz w:val="20"/>
                      <w:szCs w:val="20"/>
                    </w:rPr>
                  </w:pPr>
                  <w:r>
                    <w:rPr>
                      <w:rFonts w:ascii="Times New Roman" w:hAnsi="Times New Roman" w:cs="Times New Roman"/>
                      <w:sz w:val="20"/>
                      <w:szCs w:val="20"/>
                    </w:rPr>
                    <w:t>應為最近一年內拍攝之2吋彩色照片。</w:t>
                  </w:r>
                </w:p>
                <w:p>
                  <w:pPr>
                    <w:pStyle w:val="11"/>
                    <w:numPr>
                      <w:ilvl w:val="0"/>
                      <w:numId w:val="3"/>
                    </w:numPr>
                    <w:ind w:leftChars="0"/>
                    <w:rPr>
                      <w:rFonts w:ascii="Times New Roman" w:hAnsi="Times New Roman" w:cs="Times New Roman"/>
                      <w:sz w:val="20"/>
                      <w:szCs w:val="20"/>
                    </w:rPr>
                  </w:pPr>
                  <w:r>
                    <w:rPr>
                      <w:rFonts w:ascii="Times New Roman" w:hAnsi="Times New Roman" w:cs="Times New Roman"/>
                      <w:sz w:val="20"/>
                      <w:szCs w:val="20"/>
                    </w:rPr>
                    <w:t>照片尺寸直4.5公分、橫3.5公分（寬度需介於430-500像素之間；高度需介於570-660像素之間）。</w:t>
                  </w:r>
                </w:p>
                <w:p>
                  <w:pPr>
                    <w:pStyle w:val="11"/>
                    <w:numPr>
                      <w:ilvl w:val="0"/>
                      <w:numId w:val="3"/>
                    </w:numPr>
                    <w:ind w:leftChars="0"/>
                    <w:rPr>
                      <w:rFonts w:ascii="Times New Roman" w:hAnsi="Times New Roman" w:cs="Times New Roman"/>
                      <w:sz w:val="20"/>
                      <w:szCs w:val="20"/>
                      <w:lang w:eastAsia="zh-CN"/>
                    </w:rPr>
                  </w:pPr>
                  <w:r>
                    <w:rPr>
                      <w:rFonts w:ascii="Times New Roman" w:hAnsi="Times New Roman" w:cs="Times New Roman"/>
                      <w:sz w:val="20"/>
                      <w:szCs w:val="20"/>
                      <w:lang w:eastAsia="zh-CN"/>
                    </w:rPr>
                    <w:t>解析度限150-300dpi，格式為jpg或jpeg。</w:t>
                  </w:r>
                </w:p>
                <w:p>
                  <w:pPr>
                    <w:pStyle w:val="11"/>
                    <w:numPr>
                      <w:ilvl w:val="0"/>
                      <w:numId w:val="3"/>
                    </w:numPr>
                    <w:ind w:leftChars="0"/>
                    <w:rPr>
                      <w:rFonts w:ascii="Times New Roman" w:hAnsi="Times New Roman" w:cs="Times New Roman"/>
                      <w:sz w:val="20"/>
                      <w:szCs w:val="20"/>
                    </w:rPr>
                  </w:pPr>
                  <w:r>
                    <w:rPr>
                      <w:rFonts w:ascii="Times New Roman" w:hAnsi="Times New Roman" w:cs="Times New Roman"/>
                      <w:sz w:val="20"/>
                      <w:szCs w:val="20"/>
                      <w:lang w:eastAsia="zh-CN"/>
                    </w:rPr>
                    <w:t>背景需為白色。</w:t>
                  </w:r>
                </w:p>
                <w:p>
                  <w:pPr>
                    <w:pStyle w:val="11"/>
                    <w:numPr>
                      <w:ilvl w:val="0"/>
                      <w:numId w:val="3"/>
                    </w:numPr>
                    <w:ind w:leftChars="0"/>
                    <w:rPr>
                      <w:rFonts w:ascii="Times New Roman" w:hAnsi="Times New Roman" w:cs="Times New Roman"/>
                      <w:sz w:val="20"/>
                      <w:szCs w:val="20"/>
                    </w:rPr>
                  </w:pPr>
                  <w:r>
                    <w:rPr>
                      <w:rFonts w:ascii="Times New Roman" w:hAnsi="Times New Roman" w:cs="Times New Roman"/>
                      <w:sz w:val="20"/>
                      <w:szCs w:val="20"/>
                    </w:rPr>
                    <w:t>以頭部及肩膀頂端近拍，使頭部高佔據整張照片高度約為三分之二（頭頂至下顎之長度應在3.2-3.6公分之間）。</w:t>
                  </w:r>
                </w:p>
                <w:p>
                  <w:pPr>
                    <w:pStyle w:val="11"/>
                    <w:numPr>
                      <w:ilvl w:val="0"/>
                      <w:numId w:val="3"/>
                    </w:numPr>
                    <w:ind w:leftChars="0"/>
                    <w:rPr>
                      <w:rFonts w:ascii="Times New Roman" w:hAnsi="Times New Roman" w:cs="Times New Roman"/>
                      <w:sz w:val="20"/>
                      <w:szCs w:val="20"/>
                    </w:rPr>
                  </w:pPr>
                  <w:r>
                    <w:rPr>
                      <w:rFonts w:ascii="Times New Roman" w:hAnsi="Times New Roman" w:cs="Times New Roman"/>
                      <w:sz w:val="20"/>
                      <w:szCs w:val="20"/>
                    </w:rPr>
                    <w:t>需脫帽，五官面貌清晰，不得配戴深色鏡片眼鏡。</w:t>
                  </w:r>
                </w:p>
                <w:p>
                  <w:pPr>
                    <w:pStyle w:val="11"/>
                    <w:numPr>
                      <w:ilvl w:val="0"/>
                      <w:numId w:val="3"/>
                    </w:numPr>
                    <w:ind w:leftChars="0"/>
                    <w:rPr>
                      <w:rFonts w:ascii="Times New Roman" w:hAnsi="Times New Roman" w:cs="Times New Roman"/>
                      <w:sz w:val="20"/>
                      <w:szCs w:val="20"/>
                    </w:rPr>
                  </w:pPr>
                  <w:r>
                    <w:rPr>
                      <w:rFonts w:ascii="Times New Roman" w:hAnsi="Times New Roman" w:cs="Times New Roman"/>
                      <w:sz w:val="20"/>
                      <w:szCs w:val="20"/>
                      <w:lang w:eastAsia="zh-CN"/>
                    </w:rPr>
                    <w:t>不得使用生活照或合成相片。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vAlign w:val="top"/>
                </w:tcPr>
                <w:p>
                  <w:pPr>
                    <w:spacing w:line="240" w:lineRule="auto"/>
                    <w:rPr>
                      <w:rFonts w:ascii="Times New Roman" w:hAnsi="Times New Roman" w:cs="Times New Roman"/>
                      <w:sz w:val="20"/>
                      <w:szCs w:val="20"/>
                      <w:lang w:eastAsia="zh-CN"/>
                    </w:rPr>
                  </w:pPr>
                  <w:r>
                    <w:rPr>
                      <w:rFonts w:ascii="Times New Roman" w:hAnsi="Times New Roman" w:cs="Times New Roman"/>
                      <w:sz w:val="20"/>
                      <w:szCs w:val="20"/>
                    </w:rPr>
                    <w:t>2.</w:t>
                  </w:r>
                  <w:r>
                    <w:rPr>
                      <w:rFonts w:ascii="Times New Roman" w:hAnsi="Times New Roman" w:cs="Times New Roman"/>
                      <w:sz w:val="20"/>
                      <w:szCs w:val="20"/>
                      <w:lang w:eastAsia="zh-CN"/>
                    </w:rPr>
                    <w:t>身份證掃描檔</w:t>
                  </w:r>
                </w:p>
              </w:tc>
              <w:tc>
                <w:tcPr>
                  <w:tcW w:w="7399" w:type="dxa"/>
                  <w:vAlign w:val="top"/>
                </w:tcPr>
                <w:p>
                  <w:pPr>
                    <w:pStyle w:val="11"/>
                    <w:numPr>
                      <w:ilvl w:val="0"/>
                      <w:numId w:val="4"/>
                    </w:numPr>
                    <w:ind w:leftChars="0"/>
                    <w:rPr>
                      <w:rFonts w:ascii="Times New Roman" w:hAnsi="Times New Roman" w:cs="Times New Roman"/>
                      <w:sz w:val="20"/>
                      <w:szCs w:val="20"/>
                      <w:lang w:eastAsia="zh-CN"/>
                    </w:rPr>
                  </w:pPr>
                  <w:r>
                    <w:rPr>
                      <w:rFonts w:ascii="Times New Roman" w:hAnsi="Times New Roman" w:cs="Times New Roman"/>
                      <w:sz w:val="20"/>
                      <w:szCs w:val="20"/>
                      <w:lang w:eastAsia="zh-CN"/>
                    </w:rPr>
                    <w:t>彩色，原尺寸正、反面。</w:t>
                  </w:r>
                </w:p>
                <w:p>
                  <w:pPr>
                    <w:pStyle w:val="11"/>
                    <w:numPr>
                      <w:ilvl w:val="0"/>
                      <w:numId w:val="4"/>
                    </w:numPr>
                    <w:ind w:leftChars="0"/>
                    <w:rPr>
                      <w:rFonts w:ascii="Times New Roman" w:hAnsi="Times New Roman" w:cs="Times New Roman"/>
                      <w:sz w:val="20"/>
                      <w:szCs w:val="20"/>
                    </w:rPr>
                  </w:pPr>
                  <w:r>
                    <w:rPr>
                      <w:rFonts w:ascii="Times New Roman" w:hAnsi="Times New Roman" w:cs="Times New Roman"/>
                      <w:sz w:val="20"/>
                      <w:szCs w:val="20"/>
                    </w:rPr>
                    <w:t>檔案大小需在512kb內。</w:t>
                  </w:r>
                </w:p>
                <w:p>
                  <w:pPr>
                    <w:pStyle w:val="11"/>
                    <w:numPr>
                      <w:ilvl w:val="0"/>
                      <w:numId w:val="4"/>
                    </w:numPr>
                    <w:ind w:leftChars="0"/>
                    <w:rPr>
                      <w:rFonts w:ascii="Times New Roman" w:hAnsi="Times New Roman" w:cs="Times New Roman"/>
                      <w:sz w:val="20"/>
                      <w:szCs w:val="20"/>
                    </w:rPr>
                  </w:pPr>
                  <w:r>
                    <w:rPr>
                      <w:rFonts w:ascii="Times New Roman" w:hAnsi="Times New Roman" w:cs="Times New Roman"/>
                      <w:sz w:val="20"/>
                      <w:szCs w:val="20"/>
                    </w:rPr>
                    <w:t>檔案格式為jpg或jpeg。</w:t>
                  </w:r>
                </w:p>
                <w:p>
                  <w:pPr>
                    <w:pStyle w:val="11"/>
                    <w:numPr>
                      <w:ilvl w:val="0"/>
                      <w:numId w:val="4"/>
                    </w:numPr>
                    <w:ind w:leftChars="0"/>
                    <w:rPr>
                      <w:rFonts w:ascii="Times New Roman" w:hAnsi="Times New Roman" w:cs="Times New Roman"/>
                      <w:sz w:val="20"/>
                      <w:szCs w:val="20"/>
                    </w:rPr>
                  </w:pPr>
                  <w:r>
                    <w:rPr>
                      <w:rFonts w:ascii="Times New Roman" w:hAnsi="Times New Roman" w:cs="Times New Roman"/>
                      <w:sz w:val="20"/>
                      <w:szCs w:val="20"/>
                    </w:rPr>
                    <w:t>內容須端正，不歪斜，檢視瀏覽畫面清楚不模糊。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3.在學證明</w:t>
                  </w:r>
                </w:p>
                <w:p>
                  <w:pPr>
                    <w:spacing w:line="240" w:lineRule="auto"/>
                    <w:rPr>
                      <w:rFonts w:ascii="Times New Roman" w:hAnsi="Times New Roman" w:cs="Times New Roman"/>
                      <w:sz w:val="20"/>
                      <w:szCs w:val="20"/>
                    </w:rPr>
                  </w:pPr>
                  <w:r>
                    <w:rPr>
                      <w:rFonts w:ascii="Times New Roman" w:hAnsi="Times New Roman" w:cs="Times New Roman"/>
                      <w:sz w:val="20"/>
                      <w:szCs w:val="20"/>
                    </w:rPr>
                    <w:t>（限交換生）</w:t>
                  </w:r>
                </w:p>
              </w:tc>
              <w:tc>
                <w:tcPr>
                  <w:tcW w:w="7399" w:type="dxa"/>
                  <w:vAlign w:val="top"/>
                </w:tcPr>
                <w:p>
                  <w:pPr>
                    <w:pStyle w:val="11"/>
                    <w:numPr>
                      <w:ilvl w:val="0"/>
                      <w:numId w:val="5"/>
                    </w:numPr>
                    <w:ind w:leftChars="0"/>
                    <w:rPr>
                      <w:rFonts w:ascii="Times New Roman" w:hAnsi="Times New Roman" w:cs="Times New Roman"/>
                      <w:sz w:val="20"/>
                      <w:szCs w:val="20"/>
                    </w:rPr>
                  </w:pPr>
                  <w:r>
                    <w:rPr>
                      <w:rFonts w:ascii="Times New Roman" w:hAnsi="Times New Roman" w:cs="Times New Roman"/>
                      <w:sz w:val="20"/>
                      <w:szCs w:val="20"/>
                    </w:rPr>
                    <w:t>內容需註明就學學校-學院-系所、就讀學位、入學年月，需蓋公章。</w:t>
                  </w:r>
                </w:p>
                <w:p>
                  <w:pPr>
                    <w:pStyle w:val="11"/>
                    <w:numPr>
                      <w:ilvl w:val="0"/>
                      <w:numId w:val="5"/>
                    </w:numPr>
                    <w:ind w:leftChars="0"/>
                    <w:rPr>
                      <w:rFonts w:ascii="Times New Roman" w:hAnsi="Times New Roman" w:cs="Times New Roman"/>
                      <w:sz w:val="20"/>
                      <w:szCs w:val="20"/>
                    </w:rPr>
                  </w:pPr>
                  <w:r>
                    <w:rPr>
                      <w:rFonts w:ascii="Times New Roman" w:hAnsi="Times New Roman" w:cs="Times New Roman"/>
                      <w:sz w:val="20"/>
                      <w:szCs w:val="20"/>
                      <w:lang w:eastAsia="zh-CN"/>
                    </w:rPr>
                    <w:t>彩色、A4尺寸掃描。</w:t>
                  </w:r>
                </w:p>
                <w:p>
                  <w:pPr>
                    <w:pStyle w:val="11"/>
                    <w:numPr>
                      <w:ilvl w:val="0"/>
                      <w:numId w:val="5"/>
                    </w:numPr>
                    <w:ind w:leftChars="0"/>
                    <w:rPr>
                      <w:rFonts w:ascii="Times New Roman" w:hAnsi="Times New Roman" w:cs="Times New Roman"/>
                      <w:sz w:val="20"/>
                      <w:szCs w:val="20"/>
                    </w:rPr>
                  </w:pPr>
                  <w:r>
                    <w:rPr>
                      <w:rFonts w:ascii="Times New Roman" w:hAnsi="Times New Roman" w:cs="Times New Roman"/>
                      <w:sz w:val="20"/>
                      <w:szCs w:val="20"/>
                    </w:rPr>
                    <w:t>檔案大小需在512kb內。</w:t>
                  </w:r>
                </w:p>
                <w:p>
                  <w:pPr>
                    <w:pStyle w:val="11"/>
                    <w:numPr>
                      <w:ilvl w:val="0"/>
                      <w:numId w:val="5"/>
                    </w:numPr>
                    <w:ind w:leftChars="0"/>
                    <w:rPr>
                      <w:rFonts w:ascii="Times New Roman" w:hAnsi="Times New Roman" w:cs="Times New Roman"/>
                      <w:sz w:val="20"/>
                      <w:szCs w:val="20"/>
                    </w:rPr>
                  </w:pPr>
                  <w:r>
                    <w:rPr>
                      <w:rFonts w:ascii="Times New Roman" w:hAnsi="Times New Roman" w:cs="Times New Roman"/>
                      <w:sz w:val="20"/>
                      <w:szCs w:val="20"/>
                    </w:rPr>
                    <w:t>檔案格式為jpg或jpeg。</w:t>
                  </w:r>
                </w:p>
                <w:p>
                  <w:pPr>
                    <w:pStyle w:val="11"/>
                    <w:numPr>
                      <w:ilvl w:val="0"/>
                      <w:numId w:val="5"/>
                    </w:numPr>
                    <w:ind w:leftChars="0"/>
                    <w:rPr>
                      <w:rFonts w:ascii="Times New Roman" w:hAnsi="Times New Roman" w:cs="Times New Roman"/>
                      <w:sz w:val="20"/>
                      <w:szCs w:val="20"/>
                    </w:rPr>
                  </w:pPr>
                  <w:r>
                    <w:rPr>
                      <w:rFonts w:ascii="Times New Roman" w:hAnsi="Times New Roman" w:cs="Times New Roman"/>
                      <w:sz w:val="20"/>
                      <w:szCs w:val="20"/>
                    </w:rPr>
                    <w:t>內容須端正，不歪斜，檢視瀏覽畫面清楚不模糊。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4" w:type="dxa"/>
                  <w:vAlign w:val="top"/>
                </w:tcPr>
                <w:p>
                  <w:pPr>
                    <w:spacing w:line="240" w:lineRule="auto"/>
                    <w:rPr>
                      <w:rFonts w:ascii="Times New Roman" w:hAnsi="Times New Roman" w:cs="Times New Roman"/>
                      <w:sz w:val="20"/>
                      <w:szCs w:val="20"/>
                    </w:rPr>
                  </w:pPr>
                  <w:r>
                    <w:rPr>
                      <w:rFonts w:ascii="Times New Roman" w:hAnsi="Times New Roman" w:cs="Times New Roman"/>
                      <w:sz w:val="20"/>
                      <w:szCs w:val="20"/>
                    </w:rPr>
                    <w:t>4.護照掃描檔／來台旅行證掃描檔（</w:t>
                  </w:r>
                  <w:r>
                    <w:rPr>
                      <w:rFonts w:ascii="Times New Roman" w:hAnsi="Times New Roman" w:cs="Times New Roman"/>
                      <w:b/>
                      <w:sz w:val="20"/>
                      <w:szCs w:val="20"/>
                    </w:rPr>
                    <w:t>限「再次」申請來台者，初次來台者免附</w:t>
                  </w:r>
                  <w:r>
                    <w:rPr>
                      <w:rFonts w:ascii="Times New Roman" w:hAnsi="Times New Roman" w:cs="Times New Roman"/>
                      <w:sz w:val="20"/>
                      <w:szCs w:val="20"/>
                    </w:rPr>
                    <w:t>）</w:t>
                  </w:r>
                </w:p>
              </w:tc>
              <w:tc>
                <w:tcPr>
                  <w:tcW w:w="7399" w:type="dxa"/>
                  <w:vAlign w:val="top"/>
                </w:tcPr>
                <w:p>
                  <w:pPr>
                    <w:pStyle w:val="11"/>
                    <w:numPr>
                      <w:ilvl w:val="0"/>
                      <w:numId w:val="6"/>
                    </w:numPr>
                    <w:ind w:leftChars="0"/>
                    <w:rPr>
                      <w:rFonts w:ascii="Times New Roman" w:hAnsi="Times New Roman" w:cs="Times New Roman"/>
                      <w:sz w:val="20"/>
                      <w:szCs w:val="20"/>
                      <w:lang w:eastAsia="zh-CN"/>
                    </w:rPr>
                  </w:pPr>
                  <w:r>
                    <w:rPr>
                      <w:rFonts w:ascii="Times New Roman" w:hAnsi="Times New Roman" w:cs="Times New Roman"/>
                      <w:sz w:val="20"/>
                      <w:szCs w:val="20"/>
                      <w:lang w:eastAsia="zh-CN"/>
                    </w:rPr>
                    <w:t>彩色，原尺寸。</w:t>
                  </w:r>
                </w:p>
                <w:p>
                  <w:pPr>
                    <w:pStyle w:val="11"/>
                    <w:numPr>
                      <w:ilvl w:val="0"/>
                      <w:numId w:val="6"/>
                    </w:numPr>
                    <w:ind w:leftChars="0"/>
                    <w:rPr>
                      <w:rFonts w:ascii="Times New Roman" w:hAnsi="Times New Roman" w:cs="Times New Roman"/>
                      <w:sz w:val="20"/>
                      <w:szCs w:val="20"/>
                    </w:rPr>
                  </w:pPr>
                  <w:r>
                    <w:rPr>
                      <w:rFonts w:ascii="Times New Roman" w:hAnsi="Times New Roman" w:cs="Times New Roman"/>
                      <w:sz w:val="20"/>
                      <w:szCs w:val="20"/>
                    </w:rPr>
                    <w:t>檔案大小需在512kb內。</w:t>
                  </w:r>
                </w:p>
                <w:p>
                  <w:pPr>
                    <w:pStyle w:val="11"/>
                    <w:numPr>
                      <w:ilvl w:val="0"/>
                      <w:numId w:val="6"/>
                    </w:numPr>
                    <w:ind w:leftChars="0"/>
                    <w:rPr>
                      <w:rFonts w:ascii="Times New Roman" w:hAnsi="Times New Roman" w:cs="Times New Roman"/>
                      <w:sz w:val="20"/>
                      <w:szCs w:val="20"/>
                    </w:rPr>
                  </w:pPr>
                  <w:r>
                    <w:rPr>
                      <w:rFonts w:ascii="Times New Roman" w:hAnsi="Times New Roman" w:cs="Times New Roman"/>
                      <w:sz w:val="20"/>
                      <w:szCs w:val="20"/>
                    </w:rPr>
                    <w:t>檔案格式為jpg或jpeg。</w:t>
                  </w:r>
                </w:p>
                <w:p>
                  <w:pPr>
                    <w:pStyle w:val="11"/>
                    <w:numPr>
                      <w:ilvl w:val="0"/>
                      <w:numId w:val="6"/>
                    </w:numPr>
                    <w:ind w:leftChars="0"/>
                    <w:rPr>
                      <w:rFonts w:ascii="Times New Roman" w:hAnsi="Times New Roman" w:cs="Times New Roman"/>
                      <w:sz w:val="20"/>
                      <w:szCs w:val="20"/>
                    </w:rPr>
                  </w:pPr>
                  <w:r>
                    <w:rPr>
                      <w:rFonts w:ascii="Times New Roman" w:hAnsi="Times New Roman" w:cs="Times New Roman"/>
                      <w:sz w:val="20"/>
                      <w:szCs w:val="20"/>
                    </w:rPr>
                    <w:t>內容須端正，不歪斜，檢視瀏覽畫面清楚不模糊。</w:t>
                  </w:r>
                </w:p>
              </w:tc>
            </w:tr>
          </w:tbl>
          <w:p>
            <w:pPr>
              <w:spacing w:line="240" w:lineRule="auto"/>
              <w:ind w:left="720" w:hanging="720"/>
              <w:rPr>
                <w:rFonts w:ascii="Times New Roman" w:hAnsi="Times New Roman" w:cs="Times New Roman"/>
                <w:color w:val="222222"/>
                <w:sz w:val="20"/>
                <w:szCs w:val="20"/>
              </w:rPr>
            </w:pPr>
          </w:p>
          <w:p>
            <w:pPr>
              <w:spacing w:line="240" w:lineRule="auto"/>
              <w:ind w:left="260" w:hanging="260" w:hangingChars="130"/>
              <w:rPr>
                <w:rFonts w:ascii="Times New Roman" w:hAnsi="Times New Roman" w:cs="Times New Roman"/>
                <w:color w:val="222222"/>
                <w:sz w:val="20"/>
                <w:szCs w:val="20"/>
              </w:rPr>
            </w:pPr>
            <w:r>
              <w:rPr>
                <w:rFonts w:hint="eastAsia" w:ascii="Times New Roman" w:hAnsi="Times New Roman" w:cs="Times New Roman"/>
                <w:color w:val="222222"/>
                <w:sz w:val="20"/>
                <w:szCs w:val="20"/>
              </w:rPr>
              <w:t>若您於</w:t>
            </w:r>
            <w:r>
              <w:rPr>
                <w:rFonts w:hint="eastAsia"/>
                <w:color w:val="222222"/>
                <w:sz w:val="20"/>
                <w:szCs w:val="20"/>
              </w:rPr>
              <w:t>來本院</w:t>
            </w:r>
            <w:r>
              <w:rPr>
                <w:rFonts w:hint="eastAsia" w:ascii="Times New Roman" w:hAnsi="Times New Roman" w:cs="Times New Roman"/>
                <w:color w:val="222222"/>
                <w:sz w:val="20"/>
                <w:szCs w:val="20"/>
              </w:rPr>
              <w:t>交換之前，有其他入台的行程，請先告知日期，以免重複辦理入台證，造成困擾。</w:t>
            </w:r>
          </w:p>
          <w:p>
            <w:pPr>
              <w:spacing w:line="240" w:lineRule="auto"/>
              <w:ind w:left="260" w:hanging="260" w:hangingChars="130"/>
              <w:rPr>
                <w:rFonts w:ascii="Times New Roman" w:hAnsi="Times New Roman" w:cs="Times New Roman"/>
                <w:color w:val="222222"/>
                <w:sz w:val="20"/>
                <w:szCs w:val="20"/>
              </w:rPr>
            </w:pPr>
          </w:p>
        </w:tc>
      </w:tr>
    </w:tbl>
    <w:p>
      <w:pPr>
        <w:rPr>
          <w:rFonts w:ascii="Times New Roman" w:hAnsi="Times New Roman" w:cs="Times New Roman"/>
          <w:sz w:val="20"/>
          <w:szCs w:val="20"/>
        </w:rPr>
      </w:pPr>
    </w:p>
    <w:sectPr>
      <w:headerReference r:id="rId6" w:type="first"/>
      <w:headerReference r:id="rId4" w:type="default"/>
      <w:footerReference r:id="rId7" w:type="default"/>
      <w:headerReference r:id="rId5" w:type="even"/>
      <w:pgSz w:w="11906" w:h="16838"/>
      <w:pgMar w:top="1134" w:right="1077" w:bottom="851" w:left="1077"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PMingLiU">
    <w:panose1 w:val="02020300000000000000"/>
    <w:charset w:val="88"/>
    <w:family w:val="auto"/>
    <w:pitch w:val="default"/>
    <w:sig w:usb0="00000003" w:usb1="082E0000" w:usb2="00000016" w:usb3="00000000" w:csb0="00100001" w:csb1="00000000"/>
  </w:font>
  <w:font w:name="Calibri">
    <w:panose1 w:val="020F0502020204030204"/>
    <w:charset w:val="00"/>
    <w:family w:val="auto"/>
    <w:pitch w:val="default"/>
    <w:sig w:usb0="A00002EF" w:usb1="4000207B" w:usb2="00000000" w:usb3="00000000" w:csb0="2000009F" w:csb1="00000000"/>
  </w:font>
  <w:font w:name="Cambria">
    <w:panose1 w:val="02040503050406030204"/>
    <w:charset w:val="00"/>
    <w:family w:val="auto"/>
    <w:pitch w:val="default"/>
    <w:sig w:usb0="A00002EF" w:usb1="40000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jc w:val="center"/>
      <w:rPr>
        <w:sz w:val="16"/>
        <w:szCs w:val="16"/>
      </w:rPr>
    </w:pPr>
    <w:r>
      <w:rPr>
        <w:sz w:val="16"/>
        <w:szCs w:val="16"/>
      </w:rPr>
      <w:fldChar w:fldCharType="begin"/>
    </w:r>
    <w:r>
      <w:rPr>
        <w:sz w:val="16"/>
        <w:szCs w:val="16"/>
      </w:rPr>
      <w:instrText xml:space="preserve">PAGE   \* MERGEFORMAT</w:instrText>
    </w:r>
    <w:r>
      <w:rPr>
        <w:sz w:val="16"/>
        <w:szCs w:val="16"/>
      </w:rPr>
      <w:fldChar w:fldCharType="separate"/>
    </w:r>
    <w:r>
      <w:rPr>
        <w:sz w:val="16"/>
        <w:szCs w:val="16"/>
        <w:lang w:val="zh-TW"/>
      </w:rPr>
      <w:t>4</w:t>
    </w:r>
    <w:r>
      <w:rPr>
        <w:sz w:val="16"/>
        <w:szCs w:val="16"/>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Pr>
    <w:r>
      <w:rPr>
        <w:rFonts w:ascii="Calibri" w:hAnsi="Calibri"/>
        <w:kern w:val="2"/>
        <w:sz w:val="20"/>
        <w:szCs w:val="20"/>
        <w:lang w:val="en-US" w:eastAsia="zh-TW" w:bidi="ar-SA"/>
      </w:rPr>
      <w:pict>
        <v:shape id="WordPictureWatermark10434456" o:spid="_x0000_s1025" type="#_x0000_t75" style="position:absolute;left:0;height:233.1pt;width:487.5pt;mso-position-horizontal:center;mso-position-horizontal-relative:margin;mso-position-vertical:center;mso-position-vertical-relative:margin;rotation:0f;z-index:-251656192;" o:ole="f" fillcolor="#FFFFFF" filled="f" o:preferrelative="t" stroked="f" coordorigin="0,0" coordsize="21600,21600" o:allowincell="f">
          <v:fill on="f" color2="#FFFFFF" focus="0%"/>
          <v:imagedata gain="19661f" blacklevel="22938f" gamma="0" o:title="logopng" r:id="rId1"/>
          <o:lock v:ext="edit" position="f" selection="f" grouping="f" rotation="f" cropping="f" text="f"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Pr>
    <w:r>
      <w:rPr>
        <w:rFonts w:ascii="Calibri" w:hAnsi="Calibri"/>
        <w:kern w:val="2"/>
        <w:sz w:val="20"/>
        <w:szCs w:val="20"/>
        <w:lang w:val="en-US" w:eastAsia="zh-TW" w:bidi="ar-SA"/>
      </w:rPr>
      <w:pict>
        <v:shape id="WordPictureWatermark10434455" o:spid="_x0000_s1026" type="#_x0000_t75" style="position:absolute;left:0;height:233.1pt;width:487.5pt;mso-position-horizontal:center;mso-position-horizontal-relative:margin;mso-position-vertical:center;mso-position-vertical-relative:margin;rotation:0f;z-index:-251657216;" o:ole="f" fillcolor="#FFFFFF" filled="f" o:preferrelative="t" stroked="f" coordorigin="0,0" coordsize="21600,21600" o:allowincell="f">
          <v:fill on="f" color2="#FFFFFF" focus="0%"/>
          <v:imagedata gain="19661f" blacklevel="22938f" gamma="0" o:title="logopng" r:id="rId1"/>
          <o:lock v:ext="edit" position="f" selection="f" grouping="f" rotation="f" cropping="f" text="f"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Pr>
    <w:r>
      <w:rPr>
        <w:rFonts w:ascii="Calibri" w:hAnsi="Calibri"/>
        <w:kern w:val="2"/>
        <w:sz w:val="20"/>
        <w:szCs w:val="20"/>
        <w:lang w:val="en-US" w:eastAsia="zh-TW" w:bidi="ar-SA"/>
      </w:rPr>
      <w:pict>
        <v:shape id="WordPictureWatermark10434454" o:spid="_x0000_s1027" type="#_x0000_t75" style="position:absolute;left:0;height:233.1pt;width:487.5pt;mso-position-horizontal:center;mso-position-horizontal-relative:margin;mso-position-vertical:center;mso-position-vertical-relative:margin;rotation:0f;z-index:-251658240;" o:ole="f" fillcolor="#FFFFFF" filled="f" o:preferrelative="t" stroked="f" coordorigin="0,0" coordsize="21600,21600" o:allowincell="f">
          <v:fill on="f" color2="#FFFFFF" focus="0%"/>
          <v:imagedata gain="19661f" blacklevel="22938f" gamma="0" o:title="logopng" r:id="rId1"/>
          <o:lock v:ext="edit" position="f" selection="f" grouping="f" rotation="f" cropping="f" text="f"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67267625">
    <w:nsid w:val="15E40F29"/>
    <w:multiLevelType w:val="multilevel"/>
    <w:tmpl w:val="15E40F29"/>
    <w:lvl w:ilvl="0" w:tentative="1">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66324373">
    <w:nsid w:val="51707495"/>
    <w:multiLevelType w:val="multilevel"/>
    <w:tmpl w:val="51707495"/>
    <w:lvl w:ilvl="0" w:tentative="1">
      <w:start w:val="1"/>
      <w:numFmt w:val="decimal"/>
      <w:lvlText w:val="%1."/>
      <w:lvlJc w:val="left"/>
      <w:pPr>
        <w:ind w:left="360" w:hanging="360"/>
      </w:pPr>
      <w:rPr>
        <w:rFonts w:hint="default" w:hAnsi="Times New Roman" w:eastAsia="宋体"/>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541475899">
    <w:nsid w:val="5BE10E3B"/>
    <w:multiLevelType w:val="multilevel"/>
    <w:tmpl w:val="5BE10E3B"/>
    <w:lvl w:ilvl="0" w:tentative="1">
      <w:start w:val="0"/>
      <w:numFmt w:val="bullet"/>
      <w:lvlText w:val="□"/>
      <w:lvlJc w:val="left"/>
      <w:pPr>
        <w:tabs>
          <w:tab w:val="left" w:pos="360"/>
        </w:tabs>
        <w:ind w:left="360" w:hanging="360"/>
      </w:pPr>
      <w:rPr>
        <w:rFonts w:hint="eastAsia" w:ascii="PMingLiU" w:hAnsi="PMingLiU" w:eastAsia="PMingLiU" w:cs="Times New Roman"/>
      </w:rPr>
    </w:lvl>
    <w:lvl w:ilvl="1" w:tentative="1">
      <w:start w:val="1"/>
      <w:numFmt w:val="bullet"/>
      <w:lvlText w:val=""/>
      <w:lvlJc w:val="left"/>
      <w:pPr>
        <w:tabs>
          <w:tab w:val="left" w:pos="960"/>
        </w:tabs>
        <w:ind w:left="960" w:hanging="480"/>
      </w:pPr>
      <w:rPr>
        <w:rFonts w:hint="default" w:ascii="Wingdings" w:hAnsi="Wingdings"/>
      </w:rPr>
    </w:lvl>
    <w:lvl w:ilvl="2" w:tentative="1">
      <w:start w:val="1"/>
      <w:numFmt w:val="bullet"/>
      <w:lvlText w:val=""/>
      <w:lvlJc w:val="left"/>
      <w:pPr>
        <w:tabs>
          <w:tab w:val="left" w:pos="1440"/>
        </w:tabs>
        <w:ind w:left="1440" w:hanging="480"/>
      </w:pPr>
      <w:rPr>
        <w:rFonts w:hint="default" w:ascii="Wingdings" w:hAnsi="Wingdings"/>
      </w:rPr>
    </w:lvl>
    <w:lvl w:ilvl="3" w:tentative="1">
      <w:start w:val="1"/>
      <w:numFmt w:val="bullet"/>
      <w:lvlText w:val=""/>
      <w:lvlJc w:val="left"/>
      <w:pPr>
        <w:tabs>
          <w:tab w:val="left" w:pos="1920"/>
        </w:tabs>
        <w:ind w:left="1920" w:hanging="480"/>
      </w:pPr>
      <w:rPr>
        <w:rFonts w:hint="default" w:ascii="Wingdings" w:hAnsi="Wingdings"/>
      </w:rPr>
    </w:lvl>
    <w:lvl w:ilvl="4" w:tentative="1">
      <w:start w:val="1"/>
      <w:numFmt w:val="bullet"/>
      <w:lvlText w:val=""/>
      <w:lvlJc w:val="left"/>
      <w:pPr>
        <w:tabs>
          <w:tab w:val="left" w:pos="2400"/>
        </w:tabs>
        <w:ind w:left="2400" w:hanging="480"/>
      </w:pPr>
      <w:rPr>
        <w:rFonts w:hint="default" w:ascii="Wingdings" w:hAnsi="Wingdings"/>
      </w:rPr>
    </w:lvl>
    <w:lvl w:ilvl="5" w:tentative="1">
      <w:start w:val="1"/>
      <w:numFmt w:val="bullet"/>
      <w:lvlText w:val=""/>
      <w:lvlJc w:val="left"/>
      <w:pPr>
        <w:tabs>
          <w:tab w:val="left" w:pos="2880"/>
        </w:tabs>
        <w:ind w:left="2880" w:hanging="480"/>
      </w:pPr>
      <w:rPr>
        <w:rFonts w:hint="default" w:ascii="Wingdings" w:hAnsi="Wingdings"/>
      </w:rPr>
    </w:lvl>
    <w:lvl w:ilvl="6" w:tentative="1">
      <w:start w:val="1"/>
      <w:numFmt w:val="bullet"/>
      <w:lvlText w:val=""/>
      <w:lvlJc w:val="left"/>
      <w:pPr>
        <w:tabs>
          <w:tab w:val="left" w:pos="3360"/>
        </w:tabs>
        <w:ind w:left="3360" w:hanging="480"/>
      </w:pPr>
      <w:rPr>
        <w:rFonts w:hint="default" w:ascii="Wingdings" w:hAnsi="Wingdings"/>
      </w:rPr>
    </w:lvl>
    <w:lvl w:ilvl="7" w:tentative="1">
      <w:start w:val="1"/>
      <w:numFmt w:val="bullet"/>
      <w:lvlText w:val=""/>
      <w:lvlJc w:val="left"/>
      <w:pPr>
        <w:tabs>
          <w:tab w:val="left" w:pos="3840"/>
        </w:tabs>
        <w:ind w:left="3840" w:hanging="480"/>
      </w:pPr>
      <w:rPr>
        <w:rFonts w:hint="default" w:ascii="Wingdings" w:hAnsi="Wingdings"/>
      </w:rPr>
    </w:lvl>
    <w:lvl w:ilvl="8" w:tentative="1">
      <w:start w:val="1"/>
      <w:numFmt w:val="bullet"/>
      <w:lvlText w:val=""/>
      <w:lvlJc w:val="left"/>
      <w:pPr>
        <w:tabs>
          <w:tab w:val="left" w:pos="4320"/>
        </w:tabs>
        <w:ind w:left="4320" w:hanging="480"/>
      </w:pPr>
      <w:rPr>
        <w:rFonts w:hint="default" w:ascii="Wingdings" w:hAnsi="Wingdings"/>
      </w:rPr>
    </w:lvl>
  </w:abstractNum>
  <w:abstractNum w:abstractNumId="1580483900">
    <w:nsid w:val="5E34453C"/>
    <w:multiLevelType w:val="multilevel"/>
    <w:tmpl w:val="5E34453C"/>
    <w:lvl w:ilvl="0" w:tentative="1">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738822582">
    <w:nsid w:val="67A453B6"/>
    <w:multiLevelType w:val="multilevel"/>
    <w:tmpl w:val="67A453B6"/>
    <w:lvl w:ilvl="0" w:tentative="1">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132549729">
    <w:nsid w:val="7F1C2061"/>
    <w:multiLevelType w:val="singleLevel"/>
    <w:tmpl w:val="7F1C2061"/>
    <w:lvl w:ilvl="0" w:tentative="1">
      <w:start w:val="0"/>
      <w:numFmt w:val="bullet"/>
      <w:lvlText w:val="◎"/>
      <w:lvlJc w:val="left"/>
      <w:pPr>
        <w:tabs>
          <w:tab w:val="left" w:pos="240"/>
        </w:tabs>
        <w:ind w:left="240" w:hanging="240"/>
      </w:pPr>
      <w:rPr>
        <w:rFonts w:hint="eastAsia" w:ascii="PMingLiU" w:hAnsi="Times New Roman" w:eastAsia="PMingLiU"/>
      </w:rPr>
    </w:lvl>
  </w:abstractNum>
  <w:num w:numId="1">
    <w:abstractNumId w:val="1541475899"/>
  </w:num>
  <w:num w:numId="2">
    <w:abstractNumId w:val="2132549729"/>
  </w:num>
  <w:num w:numId="3">
    <w:abstractNumId w:val="1738822582"/>
  </w:num>
  <w:num w:numId="4">
    <w:abstractNumId w:val="1580483900"/>
  </w:num>
  <w:num w:numId="5">
    <w:abstractNumId w:val="1366324373"/>
  </w:num>
  <w:num w:numId="6">
    <w:abstractNumId w:val="3672676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val="1"/>
  <w:bordersDoNotSurroundHeader w:val="1"/>
  <w:bordersDoNotSurroundFooter w:val="1"/>
  <w:documentProtection w:enforcement="0"/>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381806"/>
    <w:rsid w:val="00004833"/>
    <w:rsid w:val="00033980"/>
    <w:rsid w:val="00035F05"/>
    <w:rsid w:val="00046322"/>
    <w:rsid w:val="00052582"/>
    <w:rsid w:val="0006130D"/>
    <w:rsid w:val="00091EC7"/>
    <w:rsid w:val="000A2773"/>
    <w:rsid w:val="000A5EC7"/>
    <w:rsid w:val="000C2CF8"/>
    <w:rsid w:val="000D66B6"/>
    <w:rsid w:val="00114C22"/>
    <w:rsid w:val="00122FDC"/>
    <w:rsid w:val="00127479"/>
    <w:rsid w:val="00152144"/>
    <w:rsid w:val="00173187"/>
    <w:rsid w:val="00194197"/>
    <w:rsid w:val="001958FD"/>
    <w:rsid w:val="001D6C6D"/>
    <w:rsid w:val="001E2119"/>
    <w:rsid w:val="001E4349"/>
    <w:rsid w:val="002534FE"/>
    <w:rsid w:val="00262677"/>
    <w:rsid w:val="00270E22"/>
    <w:rsid w:val="002C2549"/>
    <w:rsid w:val="002E736A"/>
    <w:rsid w:val="00340B67"/>
    <w:rsid w:val="0036777A"/>
    <w:rsid w:val="00381806"/>
    <w:rsid w:val="00383F2E"/>
    <w:rsid w:val="003875E2"/>
    <w:rsid w:val="003A7E8E"/>
    <w:rsid w:val="003B7FEA"/>
    <w:rsid w:val="003C457C"/>
    <w:rsid w:val="003D4885"/>
    <w:rsid w:val="003E30B9"/>
    <w:rsid w:val="0040464A"/>
    <w:rsid w:val="0043475F"/>
    <w:rsid w:val="0046667F"/>
    <w:rsid w:val="004B41A6"/>
    <w:rsid w:val="004D2C26"/>
    <w:rsid w:val="005516BB"/>
    <w:rsid w:val="00583792"/>
    <w:rsid w:val="005A1596"/>
    <w:rsid w:val="005B2549"/>
    <w:rsid w:val="005C7857"/>
    <w:rsid w:val="005F3DDF"/>
    <w:rsid w:val="005F70BD"/>
    <w:rsid w:val="006031B3"/>
    <w:rsid w:val="0061063B"/>
    <w:rsid w:val="00612AFA"/>
    <w:rsid w:val="00617837"/>
    <w:rsid w:val="006535F9"/>
    <w:rsid w:val="006561D9"/>
    <w:rsid w:val="00670FCD"/>
    <w:rsid w:val="00684865"/>
    <w:rsid w:val="00691503"/>
    <w:rsid w:val="006B5980"/>
    <w:rsid w:val="006D7FF4"/>
    <w:rsid w:val="006E1DE7"/>
    <w:rsid w:val="006E39A2"/>
    <w:rsid w:val="006F50FD"/>
    <w:rsid w:val="00707580"/>
    <w:rsid w:val="00741331"/>
    <w:rsid w:val="007467FE"/>
    <w:rsid w:val="00791127"/>
    <w:rsid w:val="007B36BD"/>
    <w:rsid w:val="007B6662"/>
    <w:rsid w:val="007C0533"/>
    <w:rsid w:val="007C4A53"/>
    <w:rsid w:val="007E3723"/>
    <w:rsid w:val="00817B8D"/>
    <w:rsid w:val="00817F10"/>
    <w:rsid w:val="008234B5"/>
    <w:rsid w:val="00827F6E"/>
    <w:rsid w:val="008605FF"/>
    <w:rsid w:val="00860AE4"/>
    <w:rsid w:val="008A3763"/>
    <w:rsid w:val="008D651D"/>
    <w:rsid w:val="008D7CF5"/>
    <w:rsid w:val="008E22AF"/>
    <w:rsid w:val="0092182F"/>
    <w:rsid w:val="00922B12"/>
    <w:rsid w:val="009270FD"/>
    <w:rsid w:val="009501D4"/>
    <w:rsid w:val="00995501"/>
    <w:rsid w:val="00997E1A"/>
    <w:rsid w:val="009E733B"/>
    <w:rsid w:val="00A21995"/>
    <w:rsid w:val="00A445F6"/>
    <w:rsid w:val="00A472EF"/>
    <w:rsid w:val="00A51834"/>
    <w:rsid w:val="00A53608"/>
    <w:rsid w:val="00A82220"/>
    <w:rsid w:val="00AB32B8"/>
    <w:rsid w:val="00AB3A79"/>
    <w:rsid w:val="00AC36C4"/>
    <w:rsid w:val="00AE1744"/>
    <w:rsid w:val="00AE50E3"/>
    <w:rsid w:val="00B13658"/>
    <w:rsid w:val="00B362AF"/>
    <w:rsid w:val="00B451CD"/>
    <w:rsid w:val="00B65471"/>
    <w:rsid w:val="00B85E49"/>
    <w:rsid w:val="00BA4064"/>
    <w:rsid w:val="00C03272"/>
    <w:rsid w:val="00C03591"/>
    <w:rsid w:val="00C17099"/>
    <w:rsid w:val="00C36165"/>
    <w:rsid w:val="00C37563"/>
    <w:rsid w:val="00C43D58"/>
    <w:rsid w:val="00C63B2D"/>
    <w:rsid w:val="00C65C99"/>
    <w:rsid w:val="00C85BD3"/>
    <w:rsid w:val="00CA22A0"/>
    <w:rsid w:val="00CA59DC"/>
    <w:rsid w:val="00CB0994"/>
    <w:rsid w:val="00D05B8E"/>
    <w:rsid w:val="00D41567"/>
    <w:rsid w:val="00D57505"/>
    <w:rsid w:val="00D715BD"/>
    <w:rsid w:val="00DF49A0"/>
    <w:rsid w:val="00E072BD"/>
    <w:rsid w:val="00E305AB"/>
    <w:rsid w:val="00E43BF6"/>
    <w:rsid w:val="00E46826"/>
    <w:rsid w:val="00E54942"/>
    <w:rsid w:val="00E56CBD"/>
    <w:rsid w:val="00E574AD"/>
    <w:rsid w:val="00E657FE"/>
    <w:rsid w:val="00E708D6"/>
    <w:rsid w:val="00E83A58"/>
    <w:rsid w:val="00EB29BB"/>
    <w:rsid w:val="00EC656C"/>
    <w:rsid w:val="00F10097"/>
    <w:rsid w:val="00F25A7A"/>
    <w:rsid w:val="00F414D9"/>
    <w:rsid w:val="00F54177"/>
    <w:rsid w:val="00FC2492"/>
    <w:rsid w:val="00FC6895"/>
    <w:rsid w:val="00FE659A"/>
    <w:rsid w:val="00FF1273"/>
    <w:rsid w:val="00FF302F"/>
    <w:rsid w:val="00FF3FC0"/>
    <w:rsid w:val="13675EF6"/>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pPr>
    <w:rPr>
      <w:rFonts w:ascii="Calibri" w:hAnsi="Calibri"/>
      <w:kern w:val="2"/>
      <w:sz w:val="24"/>
      <w:szCs w:val="22"/>
      <w:lang w:val="en-US" w:eastAsia="zh-TW" w:bidi="ar-SA"/>
    </w:rPr>
  </w:style>
  <w:style w:type="character" w:default="1" w:styleId="6">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tcPr>
      <w:textDirection w:val="lrTb"/>
    </w:tcPr>
  </w:style>
  <w:style w:type="paragraph" w:styleId="2">
    <w:name w:val="Body Text Indent 2"/>
    <w:basedOn w:val="1"/>
    <w:link w:val="17"/>
    <w:uiPriority w:val="0"/>
    <w:pPr>
      <w:spacing w:line="240" w:lineRule="auto"/>
      <w:ind w:left="240"/>
    </w:pPr>
    <w:rPr>
      <w:rFonts w:ascii="Times New Roman" w:hAnsi="Times New Roman" w:eastAsia="PMingLiU" w:cs="Times New Roman"/>
      <w:szCs w:val="24"/>
    </w:rPr>
  </w:style>
  <w:style w:type="paragraph" w:styleId="3">
    <w:name w:val="Balloon Text"/>
    <w:basedOn w:val="1"/>
    <w:link w:val="16"/>
    <w:unhideWhenUsed/>
    <w:uiPriority w:val="99"/>
    <w:pPr>
      <w:spacing w:line="240" w:lineRule="auto"/>
    </w:pPr>
    <w:rPr>
      <w:rFonts w:ascii="Cambria" w:hAnsi="Cambria"/>
      <w:sz w:val="18"/>
      <w:szCs w:val="18"/>
    </w:rPr>
  </w:style>
  <w:style w:type="paragraph" w:styleId="4">
    <w:name w:val="footer"/>
    <w:basedOn w:val="1"/>
    <w:link w:val="15"/>
    <w:unhideWhenUsed/>
    <w:uiPriority w:val="99"/>
    <w:pPr>
      <w:tabs>
        <w:tab w:val="center" w:pos="4153"/>
        <w:tab w:val="right" w:pos="8306"/>
      </w:tabs>
      <w:snapToGrid w:val="0"/>
    </w:pPr>
    <w:rPr>
      <w:sz w:val="20"/>
      <w:szCs w:val="20"/>
    </w:rPr>
  </w:style>
  <w:style w:type="paragraph" w:styleId="5">
    <w:name w:val="header"/>
    <w:basedOn w:val="1"/>
    <w:link w:val="14"/>
    <w:unhideWhenUsed/>
    <w:uiPriority w:val="99"/>
    <w:pPr>
      <w:tabs>
        <w:tab w:val="center" w:pos="4153"/>
        <w:tab w:val="right" w:pos="8306"/>
      </w:tabs>
      <w:snapToGrid w:val="0"/>
    </w:pPr>
    <w:rPr>
      <w:sz w:val="20"/>
      <w:szCs w:val="20"/>
    </w:rPr>
  </w:style>
  <w:style w:type="character" w:styleId="7">
    <w:name w:val="Strong"/>
    <w:basedOn w:val="6"/>
    <w:qFormat/>
    <w:uiPriority w:val="22"/>
    <w:rPr>
      <w:b/>
      <w:bCs/>
    </w:rPr>
  </w:style>
  <w:style w:type="character" w:styleId="8">
    <w:name w:val="Hyperlink"/>
    <w:basedOn w:val="6"/>
    <w:unhideWhenUsed/>
    <w:uiPriority w:val="99"/>
    <w:rPr>
      <w:color w:val="0000FF"/>
      <w:u w:val="single"/>
    </w:rPr>
  </w:style>
  <w:style w:type="table" w:styleId="10">
    <w:name w:val="Table Grid"/>
    <w:basedOn w:val="9"/>
    <w:uiPriority w:val="59"/>
    <w:pPr>
      <w:spacing w:line="240" w:lineRule="auto"/>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1">
    <w:name w:val="List Paragraph"/>
    <w:basedOn w:val="1"/>
    <w:qFormat/>
    <w:uiPriority w:val="34"/>
    <w:pPr>
      <w:spacing w:line="240" w:lineRule="auto"/>
      <w:ind w:left="480" w:leftChars="200"/>
    </w:pPr>
  </w:style>
  <w:style w:type="character" w:customStyle="1" w:styleId="12">
    <w:name w:val="apple-converted-space"/>
    <w:basedOn w:val="6"/>
    <w:uiPriority w:val="0"/>
    <w:rPr/>
  </w:style>
  <w:style w:type="character" w:customStyle="1" w:styleId="13">
    <w:name w:val="blue-text"/>
    <w:basedOn w:val="6"/>
    <w:uiPriority w:val="0"/>
    <w:rPr/>
  </w:style>
  <w:style w:type="character" w:customStyle="1" w:styleId="14">
    <w:name w:val="頁首 字元"/>
    <w:basedOn w:val="6"/>
    <w:link w:val="5"/>
    <w:uiPriority w:val="99"/>
    <w:rPr>
      <w:sz w:val="20"/>
      <w:szCs w:val="20"/>
    </w:rPr>
  </w:style>
  <w:style w:type="character" w:customStyle="1" w:styleId="15">
    <w:name w:val="頁尾 字元"/>
    <w:basedOn w:val="6"/>
    <w:link w:val="4"/>
    <w:uiPriority w:val="99"/>
    <w:rPr>
      <w:sz w:val="20"/>
      <w:szCs w:val="20"/>
    </w:rPr>
  </w:style>
  <w:style w:type="character" w:customStyle="1" w:styleId="16">
    <w:name w:val="註解方塊文字 字元"/>
    <w:basedOn w:val="6"/>
    <w:link w:val="3"/>
    <w:semiHidden/>
    <w:uiPriority w:val="99"/>
    <w:rPr>
      <w:rFonts w:ascii="Cambria" w:hAnsi="Cambria"/>
      <w:sz w:val="18"/>
      <w:szCs w:val="18"/>
    </w:rPr>
  </w:style>
  <w:style w:type="character" w:customStyle="1" w:styleId="17">
    <w:name w:val="本文縮排 2 字元"/>
    <w:basedOn w:val="6"/>
    <w:link w:val="2"/>
    <w:uiPriority w:val="0"/>
    <w:rPr>
      <w:rFonts w:ascii="Times New Roman" w:hAnsi="Times New Roman" w:eastAsia="PMingLiU" w:cs="Times New Roman"/>
      <w:szCs w:val="24"/>
    </w:rPr>
  </w:style>
  <w:style w:type="character" w:customStyle="1" w:styleId="18">
    <w:name w:val="Book Title"/>
    <w:basedOn w:val="6"/>
    <w:qFormat/>
    <w:uiPriority w:val="33"/>
    <w:rPr>
      <w:b/>
      <w:bCs/>
      <w:i/>
      <w:iCs/>
      <w:spacing w:val="5"/>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numbering" Target="numbering.xml"/><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888TIGER</Company>
  <Pages>4</Pages>
  <Words>991</Words>
  <Characters>5655</Characters>
  <Lines>47</Lines>
  <Paragraphs>13</Paragraphs>
  <TotalTime>0</TotalTime>
  <ScaleCrop>false</ScaleCrop>
  <LinksUpToDate>false</LinksUpToDate>
  <CharactersWithSpaces>0</CharactersWithSpaces>
  <Application>WPS Office 个人版_9.1.0.4984_{F1E327BC-269C-435d-A152-05C5408002CA}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2014-08-18T07:45:00Z</dcterms:created>
  <dc:creator>fall semester, 2015</dc:creator>
  <cp:lastModifiedBy>Administrator</cp:lastModifiedBy>
  <cp:lastPrinted>2015-01-21T07:14:00Z</cp:lastPrinted>
  <dcterms:modified xsi:type="dcterms:W3CDTF">2015-03-02T01:00:04Z</dcterms:modified>
  <dc:title>國立政治大學傳播學院交換學生入學申請表Application Form for Exchange Students to College of Communication, National Chengchi University</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2052-9.1.0.4984</vt:lpwstr>
  </property>
</Properties>
</file>